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D8" w:rsidRDefault="00A423D8" w:rsidP="00FD10C0">
      <w:pPr>
        <w:jc w:val="center"/>
        <w:rPr>
          <w:b/>
        </w:rPr>
      </w:pPr>
      <w:r>
        <w:rPr>
          <w:b/>
        </w:rPr>
        <w:t xml:space="preserve">ENSINO PROPULSOR: IMPULSIONANDO A APRENDIZAGEM </w:t>
      </w:r>
      <w:r w:rsidR="00460BAC">
        <w:rPr>
          <w:b/>
        </w:rPr>
        <w:t>DOS ACADÊMICOS DA UNISINOS</w:t>
      </w:r>
      <w:r>
        <w:rPr>
          <w:b/>
        </w:rPr>
        <w:t xml:space="preserve"> </w:t>
      </w:r>
    </w:p>
    <w:p w:rsidR="00FD10C0" w:rsidRDefault="00FD10C0" w:rsidP="00FD10C0">
      <w:pPr>
        <w:jc w:val="center"/>
        <w:rPr>
          <w:b/>
        </w:rPr>
      </w:pPr>
    </w:p>
    <w:p w:rsidR="00FD10C0" w:rsidRDefault="00FD10C0" w:rsidP="00FD10C0">
      <w:pPr>
        <w:jc w:val="center"/>
        <w:rPr>
          <w:b/>
        </w:rPr>
      </w:pPr>
    </w:p>
    <w:p w:rsidR="00F879EB" w:rsidRDefault="00F879EB" w:rsidP="00FD10C0">
      <w:pPr>
        <w:jc w:val="center"/>
        <w:rPr>
          <w:b/>
        </w:rPr>
      </w:pPr>
    </w:p>
    <w:p w:rsidR="00F879EB" w:rsidRPr="009B3636" w:rsidRDefault="00F879EB" w:rsidP="00FD10C0">
      <w:pPr>
        <w:pStyle w:val="Autor"/>
        <w:rPr>
          <w:color w:val="000000"/>
        </w:rPr>
      </w:pPr>
      <w:r w:rsidRPr="00E037B6">
        <w:rPr>
          <w:b/>
          <w:color w:val="000000"/>
        </w:rPr>
        <w:t xml:space="preserve">Maria Cristina </w:t>
      </w:r>
      <w:proofErr w:type="spellStart"/>
      <w:r w:rsidRPr="00E037B6">
        <w:rPr>
          <w:b/>
          <w:color w:val="000000"/>
        </w:rPr>
        <w:t>Kessler</w:t>
      </w:r>
      <w:proofErr w:type="spellEnd"/>
      <w:r w:rsidRPr="009B3636">
        <w:rPr>
          <w:color w:val="000000"/>
        </w:rPr>
        <w:t>,</w:t>
      </w:r>
      <w:r>
        <w:rPr>
          <w:color w:val="000000"/>
        </w:rPr>
        <w:t xml:space="preserve"> mkessler@unisinos.br</w:t>
      </w:r>
    </w:p>
    <w:p w:rsidR="00F879EB" w:rsidRPr="009B3636" w:rsidRDefault="00F879EB" w:rsidP="00F879EB">
      <w:pPr>
        <w:rPr>
          <w:lang w:eastAsia="pt-BR"/>
        </w:rPr>
      </w:pPr>
      <w:r w:rsidRPr="00E037B6">
        <w:rPr>
          <w:b/>
          <w:lang w:eastAsia="pt-BR"/>
        </w:rPr>
        <w:t>Claudio Gilberto de Paula</w:t>
      </w:r>
      <w:r>
        <w:rPr>
          <w:lang w:eastAsia="pt-BR"/>
        </w:rPr>
        <w:t>, cgpaula@unisinos.br</w:t>
      </w:r>
    </w:p>
    <w:p w:rsidR="00F879EB" w:rsidRPr="009B3636" w:rsidRDefault="00F879EB" w:rsidP="00F879EB">
      <w:pPr>
        <w:rPr>
          <w:lang w:eastAsia="pt-BR"/>
        </w:rPr>
      </w:pPr>
      <w:r w:rsidRPr="00E037B6">
        <w:rPr>
          <w:b/>
          <w:lang w:eastAsia="pt-BR"/>
        </w:rPr>
        <w:t xml:space="preserve">Maria Helena </w:t>
      </w:r>
      <w:proofErr w:type="spellStart"/>
      <w:r w:rsidRPr="00E037B6">
        <w:rPr>
          <w:b/>
          <w:lang w:eastAsia="pt-BR"/>
        </w:rPr>
        <w:t>Albé</w:t>
      </w:r>
      <w:proofErr w:type="spellEnd"/>
      <w:r>
        <w:rPr>
          <w:lang w:eastAsia="pt-BR"/>
        </w:rPr>
        <w:t>, mhalbe@unisinos.br</w:t>
      </w:r>
    </w:p>
    <w:p w:rsidR="00F879EB" w:rsidRPr="009B3636" w:rsidRDefault="00F879EB" w:rsidP="00F879EB">
      <w:pPr>
        <w:rPr>
          <w:lang w:eastAsia="pt-BR"/>
        </w:rPr>
      </w:pPr>
      <w:r w:rsidRPr="00E037B6">
        <w:rPr>
          <w:b/>
          <w:lang w:eastAsia="pt-BR"/>
        </w:rPr>
        <w:t xml:space="preserve">Neiva Irma </w:t>
      </w:r>
      <w:proofErr w:type="spellStart"/>
      <w:r w:rsidRPr="00E037B6">
        <w:rPr>
          <w:b/>
          <w:lang w:eastAsia="pt-BR"/>
        </w:rPr>
        <w:t>Jost</w:t>
      </w:r>
      <w:proofErr w:type="spellEnd"/>
      <w:r w:rsidRPr="00E037B6">
        <w:rPr>
          <w:b/>
          <w:lang w:eastAsia="pt-BR"/>
        </w:rPr>
        <w:t xml:space="preserve"> Manzini</w:t>
      </w:r>
      <w:r>
        <w:rPr>
          <w:lang w:eastAsia="pt-BR"/>
        </w:rPr>
        <w:t>, neivam@unisinos.br</w:t>
      </w:r>
    </w:p>
    <w:p w:rsidR="00F879EB" w:rsidRPr="009B3636" w:rsidRDefault="00F879EB" w:rsidP="00F879EB">
      <w:pPr>
        <w:rPr>
          <w:lang w:eastAsia="pt-BR"/>
        </w:rPr>
      </w:pPr>
      <w:r w:rsidRPr="00E037B6">
        <w:rPr>
          <w:b/>
          <w:lang w:eastAsia="pt-BR"/>
        </w:rPr>
        <w:t xml:space="preserve">Claudia </w:t>
      </w:r>
      <w:proofErr w:type="spellStart"/>
      <w:r w:rsidRPr="00E037B6">
        <w:rPr>
          <w:b/>
          <w:lang w:eastAsia="pt-BR"/>
        </w:rPr>
        <w:t>Kuplich</w:t>
      </w:r>
      <w:proofErr w:type="spellEnd"/>
      <w:r w:rsidRPr="00E037B6">
        <w:rPr>
          <w:b/>
          <w:lang w:eastAsia="pt-BR"/>
        </w:rPr>
        <w:t xml:space="preserve"> Barcellos</w:t>
      </w:r>
      <w:r>
        <w:rPr>
          <w:lang w:eastAsia="pt-BR"/>
        </w:rPr>
        <w:t>, claudiab@unisinos.br</w:t>
      </w:r>
    </w:p>
    <w:p w:rsidR="00F879EB" w:rsidRPr="00F879EB" w:rsidRDefault="00F879EB" w:rsidP="00F879EB">
      <w:pPr>
        <w:rPr>
          <w:lang w:eastAsia="pt-BR"/>
        </w:rPr>
      </w:pPr>
      <w:r w:rsidRPr="00E037B6">
        <w:rPr>
          <w:b/>
          <w:lang w:eastAsia="pt-BR"/>
        </w:rPr>
        <w:t xml:space="preserve">Renato Luiz </w:t>
      </w:r>
      <w:proofErr w:type="spellStart"/>
      <w:r w:rsidRPr="00E037B6">
        <w:rPr>
          <w:b/>
          <w:lang w:eastAsia="pt-BR"/>
        </w:rPr>
        <w:t>Romera</w:t>
      </w:r>
      <w:proofErr w:type="spellEnd"/>
      <w:r w:rsidRPr="00E037B6">
        <w:rPr>
          <w:b/>
          <w:lang w:eastAsia="pt-BR"/>
        </w:rPr>
        <w:t xml:space="preserve"> </w:t>
      </w:r>
      <w:proofErr w:type="spellStart"/>
      <w:r w:rsidRPr="00E037B6">
        <w:rPr>
          <w:b/>
          <w:lang w:eastAsia="pt-BR"/>
        </w:rPr>
        <w:t>Carlson</w:t>
      </w:r>
      <w:proofErr w:type="spellEnd"/>
      <w:r w:rsidRPr="00702DC2">
        <w:rPr>
          <w:lang w:eastAsia="pt-BR"/>
        </w:rPr>
        <w:t>, rcarlson@unisinos.br</w:t>
      </w:r>
    </w:p>
    <w:p w:rsidR="00F879EB" w:rsidRPr="009B3636" w:rsidRDefault="00F879EB" w:rsidP="00F879EB">
      <w:pPr>
        <w:rPr>
          <w:lang w:eastAsia="pt-BR"/>
        </w:rPr>
      </w:pPr>
      <w:r w:rsidRPr="009B3636">
        <w:rPr>
          <w:lang w:eastAsia="pt-BR"/>
        </w:rPr>
        <w:t xml:space="preserve">Universidade do Vale do Rio dos Sinos - </w:t>
      </w:r>
      <w:r w:rsidR="000E276D" w:rsidRPr="009B3636">
        <w:rPr>
          <w:lang w:eastAsia="pt-BR"/>
        </w:rPr>
        <w:t>UNISINOS</w:t>
      </w:r>
    </w:p>
    <w:p w:rsidR="00F879EB" w:rsidRPr="009B3636" w:rsidRDefault="00F879EB" w:rsidP="00F879EB">
      <w:pPr>
        <w:pStyle w:val="Autor"/>
        <w:rPr>
          <w:color w:val="000000"/>
        </w:rPr>
      </w:pPr>
      <w:r w:rsidRPr="009B3636">
        <w:rPr>
          <w:color w:val="000000"/>
        </w:rPr>
        <w:t xml:space="preserve">Av. </w:t>
      </w:r>
      <w:proofErr w:type="spellStart"/>
      <w:r w:rsidRPr="009B3636">
        <w:rPr>
          <w:color w:val="000000"/>
        </w:rPr>
        <w:t>Unisinos</w:t>
      </w:r>
      <w:proofErr w:type="spellEnd"/>
      <w:r w:rsidRPr="009B3636">
        <w:rPr>
          <w:color w:val="000000"/>
        </w:rPr>
        <w:t xml:space="preserve">, 950 </w:t>
      </w:r>
    </w:p>
    <w:p w:rsidR="00F90F42" w:rsidRDefault="00F879EB" w:rsidP="00F879EB">
      <w:pPr>
        <w:spacing w:after="120"/>
        <w:rPr>
          <w:color w:val="000000"/>
        </w:rPr>
      </w:pPr>
      <w:r w:rsidRPr="009B3636">
        <w:rPr>
          <w:color w:val="000000"/>
        </w:rPr>
        <w:t xml:space="preserve">93022-000 – São Leopoldo </w:t>
      </w:r>
      <w:r>
        <w:rPr>
          <w:color w:val="000000"/>
        </w:rPr>
        <w:t>–</w:t>
      </w:r>
      <w:r w:rsidRPr="009B3636">
        <w:rPr>
          <w:color w:val="000000"/>
        </w:rPr>
        <w:t xml:space="preserve"> RS</w:t>
      </w:r>
    </w:p>
    <w:p w:rsidR="00F879EB" w:rsidRDefault="00F879EB" w:rsidP="00F879EB">
      <w:pPr>
        <w:spacing w:after="120"/>
        <w:rPr>
          <w:bCs/>
        </w:rPr>
      </w:pPr>
    </w:p>
    <w:p w:rsidR="00A37753" w:rsidRPr="00D67171" w:rsidRDefault="00A37753" w:rsidP="008152F8">
      <w:pPr>
        <w:jc w:val="both"/>
      </w:pPr>
      <w:r w:rsidRPr="00F879EB">
        <w:rPr>
          <w:b/>
        </w:rPr>
        <w:t>Resumo:</w:t>
      </w:r>
      <w:r w:rsidRPr="00D67171">
        <w:t xml:space="preserve"> </w:t>
      </w:r>
      <w:r w:rsidRPr="008152F8">
        <w:rPr>
          <w:bCs/>
          <w:i/>
          <w:color w:val="000000"/>
        </w:rPr>
        <w:t xml:space="preserve">O presente </w:t>
      </w:r>
      <w:r w:rsidR="00AB2286">
        <w:rPr>
          <w:bCs/>
          <w:i/>
          <w:color w:val="000000"/>
        </w:rPr>
        <w:t>texto</w:t>
      </w:r>
      <w:r w:rsidRPr="008152F8">
        <w:rPr>
          <w:bCs/>
          <w:i/>
          <w:color w:val="000000"/>
        </w:rPr>
        <w:t xml:space="preserve"> relata as estratégias de ensino que v</w:t>
      </w:r>
      <w:r w:rsidR="000E276D" w:rsidRPr="008152F8">
        <w:rPr>
          <w:bCs/>
          <w:i/>
          <w:color w:val="000000"/>
        </w:rPr>
        <w:t>ê</w:t>
      </w:r>
      <w:r w:rsidRPr="008152F8">
        <w:rPr>
          <w:bCs/>
          <w:i/>
          <w:color w:val="000000"/>
        </w:rPr>
        <w:t>m sendo desenvolvidas por um grupo interdisciplinar de professores da Universidade do Vale do Rio dos Sinos – UNISINOS</w:t>
      </w:r>
      <w:r w:rsidR="00D67171" w:rsidRPr="008152F8">
        <w:rPr>
          <w:bCs/>
          <w:i/>
          <w:color w:val="000000"/>
        </w:rPr>
        <w:t>, inseridos no</w:t>
      </w:r>
      <w:r w:rsidRPr="008152F8">
        <w:rPr>
          <w:bCs/>
          <w:i/>
          <w:color w:val="000000"/>
        </w:rPr>
        <w:t xml:space="preserve"> projeto intitulado Ensino Propulsor</w:t>
      </w:r>
      <w:r w:rsidR="00D67171" w:rsidRPr="008152F8">
        <w:rPr>
          <w:bCs/>
          <w:i/>
          <w:color w:val="000000"/>
        </w:rPr>
        <w:t xml:space="preserve">. Este </w:t>
      </w:r>
      <w:r w:rsidR="00C515C1">
        <w:rPr>
          <w:bCs/>
          <w:i/>
          <w:color w:val="000000"/>
        </w:rPr>
        <w:t>P</w:t>
      </w:r>
      <w:r w:rsidR="00D67171" w:rsidRPr="008152F8">
        <w:rPr>
          <w:bCs/>
          <w:i/>
          <w:color w:val="000000"/>
        </w:rPr>
        <w:t xml:space="preserve">rojeto </w:t>
      </w:r>
      <w:r w:rsidRPr="008152F8">
        <w:rPr>
          <w:bCs/>
          <w:i/>
          <w:color w:val="000000"/>
        </w:rPr>
        <w:t>tem como objetivo impulsion</w:t>
      </w:r>
      <w:r w:rsidR="000E276D" w:rsidRPr="008152F8">
        <w:rPr>
          <w:bCs/>
          <w:i/>
          <w:color w:val="000000"/>
        </w:rPr>
        <w:t>ar a aprendizagem dos acadêmicos</w:t>
      </w:r>
      <w:r w:rsidRPr="008152F8">
        <w:rPr>
          <w:bCs/>
          <w:i/>
          <w:color w:val="000000"/>
        </w:rPr>
        <w:t xml:space="preserve"> a partir de diferentes ações: </w:t>
      </w:r>
      <w:r w:rsidR="00D67171" w:rsidRPr="008152F8">
        <w:rPr>
          <w:bCs/>
          <w:i/>
          <w:color w:val="000000"/>
        </w:rPr>
        <w:t>acompanhamento do processo de ensino</w:t>
      </w:r>
      <w:r w:rsidR="000E276D" w:rsidRPr="008152F8">
        <w:rPr>
          <w:bCs/>
          <w:i/>
          <w:color w:val="000000"/>
        </w:rPr>
        <w:t xml:space="preserve"> e de</w:t>
      </w:r>
      <w:r w:rsidR="00D67171" w:rsidRPr="008152F8">
        <w:rPr>
          <w:bCs/>
          <w:i/>
          <w:color w:val="000000"/>
        </w:rPr>
        <w:t xml:space="preserve"> aprendizagem tanto na forma presencial como </w:t>
      </w:r>
      <w:r w:rsidR="000E276D" w:rsidRPr="008152F8">
        <w:rPr>
          <w:bCs/>
          <w:i/>
          <w:color w:val="000000"/>
        </w:rPr>
        <w:t>n</w:t>
      </w:r>
      <w:r w:rsidR="00D67171" w:rsidRPr="008152F8">
        <w:rPr>
          <w:bCs/>
          <w:i/>
          <w:color w:val="000000"/>
        </w:rPr>
        <w:t xml:space="preserve">a </w:t>
      </w:r>
      <w:r w:rsidR="000E276D" w:rsidRPr="008152F8">
        <w:rPr>
          <w:bCs/>
          <w:i/>
          <w:color w:val="000000"/>
        </w:rPr>
        <w:t xml:space="preserve">modalidade </w:t>
      </w:r>
      <w:proofErr w:type="gramStart"/>
      <w:r w:rsidR="000E276D" w:rsidRPr="008152F8">
        <w:rPr>
          <w:bCs/>
          <w:i/>
          <w:color w:val="000000"/>
        </w:rPr>
        <w:t>a</w:t>
      </w:r>
      <w:proofErr w:type="gramEnd"/>
      <w:r w:rsidR="000E276D" w:rsidRPr="008152F8">
        <w:rPr>
          <w:bCs/>
          <w:i/>
          <w:color w:val="000000"/>
        </w:rPr>
        <w:t xml:space="preserve"> </w:t>
      </w:r>
      <w:r w:rsidR="00D67171" w:rsidRPr="008152F8">
        <w:rPr>
          <w:bCs/>
          <w:i/>
          <w:color w:val="000000"/>
        </w:rPr>
        <w:t>distância, promoção de grupos de estudos e oficinas temáticas, produção de material didático em formato digital.</w:t>
      </w:r>
      <w:r w:rsidR="000E276D" w:rsidRPr="008152F8">
        <w:rPr>
          <w:bCs/>
          <w:i/>
          <w:color w:val="000000"/>
        </w:rPr>
        <w:t xml:space="preserve"> A</w:t>
      </w:r>
      <w:r w:rsidRPr="008152F8">
        <w:rPr>
          <w:bCs/>
          <w:i/>
          <w:color w:val="000000"/>
        </w:rPr>
        <w:t xml:space="preserve"> produção didática </w:t>
      </w:r>
      <w:proofErr w:type="spellStart"/>
      <w:r w:rsidR="000E276D" w:rsidRPr="008152F8">
        <w:rPr>
          <w:bCs/>
          <w:i/>
          <w:color w:val="000000"/>
        </w:rPr>
        <w:t>apoia</w:t>
      </w:r>
      <w:r w:rsidRPr="008152F8">
        <w:rPr>
          <w:bCs/>
          <w:i/>
          <w:color w:val="000000"/>
        </w:rPr>
        <w:t>-se</w:t>
      </w:r>
      <w:proofErr w:type="spellEnd"/>
      <w:r w:rsidRPr="008152F8">
        <w:rPr>
          <w:bCs/>
          <w:i/>
          <w:color w:val="000000"/>
        </w:rPr>
        <w:t xml:space="preserve"> em </w:t>
      </w:r>
      <w:r w:rsidRPr="004676F6">
        <w:rPr>
          <w:bCs/>
          <w:i/>
          <w:color w:val="000000"/>
        </w:rPr>
        <w:t>determinadas premissas</w:t>
      </w:r>
      <w:r w:rsidR="000E276D" w:rsidRPr="004676F6">
        <w:rPr>
          <w:bCs/>
          <w:i/>
          <w:color w:val="000000"/>
        </w:rPr>
        <w:t>,</w:t>
      </w:r>
      <w:r w:rsidRPr="004676F6">
        <w:rPr>
          <w:bCs/>
          <w:i/>
          <w:color w:val="000000"/>
        </w:rPr>
        <w:t xml:space="preserve"> das quais se d</w:t>
      </w:r>
      <w:r w:rsidR="000E276D" w:rsidRPr="004676F6">
        <w:rPr>
          <w:bCs/>
          <w:i/>
          <w:color w:val="000000"/>
        </w:rPr>
        <w:t xml:space="preserve">estacam: </w:t>
      </w:r>
      <w:proofErr w:type="spellStart"/>
      <w:r w:rsidR="004676F6" w:rsidRPr="004676F6">
        <w:rPr>
          <w:bCs/>
          <w:i/>
          <w:color w:val="000000"/>
        </w:rPr>
        <w:t>ludicidade</w:t>
      </w:r>
      <w:proofErr w:type="spellEnd"/>
      <w:r w:rsidR="004676F6" w:rsidRPr="004676F6">
        <w:rPr>
          <w:bCs/>
          <w:i/>
          <w:color w:val="000000"/>
        </w:rPr>
        <w:t>, linguagem acessíve</w:t>
      </w:r>
      <w:r w:rsidR="00846BBE">
        <w:rPr>
          <w:bCs/>
          <w:i/>
          <w:color w:val="000000"/>
        </w:rPr>
        <w:t>l</w:t>
      </w:r>
      <w:r w:rsidR="004676F6" w:rsidRPr="004676F6">
        <w:rPr>
          <w:bCs/>
          <w:i/>
          <w:color w:val="000000"/>
        </w:rPr>
        <w:t>,</w:t>
      </w:r>
      <w:r w:rsidR="00846BBE">
        <w:rPr>
          <w:bCs/>
          <w:i/>
          <w:color w:val="000000"/>
        </w:rPr>
        <w:t xml:space="preserve"> contextualização, </w:t>
      </w:r>
      <w:r w:rsidR="004676F6" w:rsidRPr="004676F6">
        <w:rPr>
          <w:bCs/>
          <w:i/>
          <w:color w:val="000000"/>
        </w:rPr>
        <w:t>interatividade</w:t>
      </w:r>
      <w:r w:rsidRPr="004676F6">
        <w:rPr>
          <w:bCs/>
          <w:i/>
          <w:color w:val="000000"/>
        </w:rPr>
        <w:t>.</w:t>
      </w:r>
      <w:r w:rsidRPr="008152F8">
        <w:rPr>
          <w:bCs/>
          <w:i/>
          <w:color w:val="000000"/>
        </w:rPr>
        <w:t xml:space="preserve"> </w:t>
      </w:r>
      <w:r w:rsidR="00AB2286">
        <w:rPr>
          <w:bCs/>
          <w:i/>
          <w:color w:val="000000"/>
        </w:rPr>
        <w:t>Expõem-se</w:t>
      </w:r>
      <w:r w:rsidRPr="008152F8">
        <w:rPr>
          <w:bCs/>
          <w:i/>
          <w:color w:val="000000"/>
        </w:rPr>
        <w:t xml:space="preserve"> também </w:t>
      </w:r>
      <w:r w:rsidRPr="004676F6">
        <w:rPr>
          <w:bCs/>
          <w:i/>
          <w:color w:val="000000"/>
        </w:rPr>
        <w:t>alguns result</w:t>
      </w:r>
      <w:r w:rsidR="00AB2286" w:rsidRPr="004676F6">
        <w:rPr>
          <w:bCs/>
          <w:i/>
          <w:color w:val="000000"/>
        </w:rPr>
        <w:t xml:space="preserve">ados oportunizados por estudos </w:t>
      </w:r>
      <w:r w:rsidRPr="004676F6">
        <w:rPr>
          <w:bCs/>
          <w:i/>
          <w:color w:val="000000"/>
        </w:rPr>
        <w:t xml:space="preserve">que buscam avaliar o </w:t>
      </w:r>
      <w:r w:rsidR="00D67171" w:rsidRPr="004676F6">
        <w:rPr>
          <w:bCs/>
          <w:i/>
          <w:color w:val="000000"/>
        </w:rPr>
        <w:t xml:space="preserve">efeito </w:t>
      </w:r>
      <w:r w:rsidRPr="004676F6">
        <w:rPr>
          <w:bCs/>
          <w:i/>
          <w:color w:val="000000"/>
        </w:rPr>
        <w:t>do material produzido no processo de ensino</w:t>
      </w:r>
      <w:r w:rsidR="00AB2286" w:rsidRPr="004676F6">
        <w:rPr>
          <w:bCs/>
          <w:i/>
          <w:color w:val="000000"/>
        </w:rPr>
        <w:t xml:space="preserve"> e de </w:t>
      </w:r>
      <w:r w:rsidRPr="004676F6">
        <w:rPr>
          <w:bCs/>
          <w:i/>
          <w:color w:val="000000"/>
        </w:rPr>
        <w:t>aprendizagem dos acadêmicos.</w:t>
      </w:r>
      <w:r w:rsidRPr="00D67171">
        <w:t xml:space="preserve"> </w:t>
      </w:r>
    </w:p>
    <w:p w:rsidR="00A37753" w:rsidRPr="00D67171" w:rsidRDefault="00A37753" w:rsidP="00D67171">
      <w:pPr>
        <w:pStyle w:val="Corpodetexto"/>
        <w:rPr>
          <w:i/>
          <w:sz w:val="24"/>
          <w:szCs w:val="24"/>
        </w:rPr>
      </w:pPr>
    </w:p>
    <w:p w:rsidR="00A423D8" w:rsidRPr="00D67171" w:rsidRDefault="00A37753" w:rsidP="00D67171">
      <w:pPr>
        <w:jc w:val="both"/>
        <w:rPr>
          <w:bCs/>
          <w:i/>
          <w:color w:val="000000"/>
        </w:rPr>
      </w:pPr>
      <w:proofErr w:type="spellStart"/>
      <w:r w:rsidRPr="00F879EB">
        <w:rPr>
          <w:b/>
          <w:bCs/>
          <w:i/>
          <w:color w:val="000000"/>
        </w:rPr>
        <w:t>Palavras-chave</w:t>
      </w:r>
      <w:proofErr w:type="spellEnd"/>
      <w:r w:rsidRPr="00F879EB">
        <w:rPr>
          <w:b/>
          <w:bCs/>
          <w:i/>
          <w:color w:val="000000"/>
        </w:rPr>
        <w:t>:</w:t>
      </w:r>
      <w:r w:rsidR="00FC09D6">
        <w:rPr>
          <w:bCs/>
          <w:i/>
          <w:color w:val="000000"/>
        </w:rPr>
        <w:t xml:space="preserve"> E</w:t>
      </w:r>
      <w:r w:rsidRPr="00D67171">
        <w:rPr>
          <w:bCs/>
          <w:i/>
          <w:color w:val="000000"/>
        </w:rPr>
        <w:t xml:space="preserve">nsino-aprendizagem, </w:t>
      </w:r>
      <w:r w:rsidR="00FC09D6">
        <w:rPr>
          <w:bCs/>
          <w:i/>
          <w:color w:val="000000"/>
        </w:rPr>
        <w:t>C</w:t>
      </w:r>
      <w:r w:rsidR="00D67171">
        <w:rPr>
          <w:bCs/>
          <w:i/>
          <w:color w:val="000000"/>
        </w:rPr>
        <w:t xml:space="preserve">onhecimento prévio, </w:t>
      </w:r>
      <w:r w:rsidR="00FC09D6">
        <w:rPr>
          <w:bCs/>
          <w:i/>
          <w:color w:val="000000"/>
        </w:rPr>
        <w:t>M</w:t>
      </w:r>
      <w:r w:rsidR="00D67171" w:rsidRPr="00D67171">
        <w:rPr>
          <w:bCs/>
          <w:i/>
          <w:color w:val="000000"/>
        </w:rPr>
        <w:t xml:space="preserve">ultimídia, </w:t>
      </w:r>
      <w:r w:rsidR="00FC09D6">
        <w:rPr>
          <w:bCs/>
          <w:i/>
          <w:color w:val="000000"/>
        </w:rPr>
        <w:t>I</w:t>
      </w:r>
      <w:r w:rsidRPr="00D67171">
        <w:rPr>
          <w:bCs/>
          <w:i/>
          <w:color w:val="000000"/>
        </w:rPr>
        <w:t>nteratividade,</w:t>
      </w:r>
      <w:r w:rsidR="00FC09D6">
        <w:rPr>
          <w:bCs/>
          <w:i/>
          <w:color w:val="000000"/>
        </w:rPr>
        <w:t xml:space="preserve"> E</w:t>
      </w:r>
      <w:r w:rsidR="00D67171">
        <w:rPr>
          <w:bCs/>
          <w:i/>
          <w:color w:val="000000"/>
        </w:rPr>
        <w:t xml:space="preserve">vasão, </w:t>
      </w:r>
      <w:r w:rsidR="00D67171" w:rsidRPr="004676F6">
        <w:rPr>
          <w:bCs/>
          <w:i/>
          <w:color w:val="000000"/>
        </w:rPr>
        <w:t>Repetência</w:t>
      </w:r>
      <w:r w:rsidR="004676F6">
        <w:rPr>
          <w:bCs/>
          <w:i/>
          <w:color w:val="000000"/>
        </w:rPr>
        <w:t xml:space="preserve"> Continuada</w:t>
      </w:r>
      <w:r w:rsidR="00D67171">
        <w:rPr>
          <w:bCs/>
          <w:i/>
          <w:color w:val="000000"/>
        </w:rPr>
        <w:t>.</w:t>
      </w:r>
      <w:r w:rsidRPr="00D67171">
        <w:rPr>
          <w:bCs/>
          <w:i/>
          <w:color w:val="000000"/>
        </w:rPr>
        <w:t xml:space="preserve">  </w:t>
      </w:r>
    </w:p>
    <w:p w:rsidR="00D67171" w:rsidRDefault="00D67171" w:rsidP="00D053D9">
      <w:pPr>
        <w:jc w:val="both"/>
        <w:rPr>
          <w:i/>
        </w:rPr>
      </w:pPr>
    </w:p>
    <w:p w:rsidR="00846BBE" w:rsidRDefault="00846BBE" w:rsidP="00D053D9">
      <w:pPr>
        <w:jc w:val="both"/>
        <w:rPr>
          <w:i/>
        </w:rPr>
      </w:pPr>
    </w:p>
    <w:p w:rsidR="00846BBE" w:rsidRPr="00D67171" w:rsidRDefault="00846BBE" w:rsidP="00D053D9">
      <w:pPr>
        <w:jc w:val="both"/>
        <w:rPr>
          <w:i/>
        </w:rPr>
      </w:pPr>
    </w:p>
    <w:p w:rsidR="00A423D8" w:rsidRDefault="0016546B" w:rsidP="00FD10C0">
      <w:pPr>
        <w:jc w:val="both"/>
        <w:rPr>
          <w:b/>
          <w:bCs/>
        </w:rPr>
      </w:pP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</w:t>
      </w:r>
      <w:r w:rsidR="00114C6B">
        <w:rPr>
          <w:b/>
          <w:bCs/>
        </w:rPr>
        <w:t>INTRODUÇÃO</w:t>
      </w:r>
    </w:p>
    <w:p w:rsidR="00FD10C0" w:rsidRPr="00114C6B" w:rsidRDefault="00FD10C0" w:rsidP="00FD10C0">
      <w:pPr>
        <w:jc w:val="both"/>
        <w:rPr>
          <w:b/>
          <w:bCs/>
        </w:rPr>
      </w:pPr>
    </w:p>
    <w:p w:rsidR="0025423A" w:rsidRDefault="0025423A" w:rsidP="00FD10C0">
      <w:pPr>
        <w:pStyle w:val="Dados"/>
        <w:tabs>
          <w:tab w:val="left" w:pos="3402"/>
        </w:tabs>
        <w:spacing w:before="0"/>
        <w:ind w:left="0" w:firstLine="425"/>
        <w:jc w:val="both"/>
        <w:rPr>
          <w:sz w:val="24"/>
          <w:szCs w:val="24"/>
        </w:rPr>
      </w:pPr>
      <w:r w:rsidRPr="0047007F">
        <w:rPr>
          <w:sz w:val="24"/>
          <w:szCs w:val="24"/>
        </w:rPr>
        <w:t>Percebe-se</w:t>
      </w:r>
      <w:r w:rsidR="001921CE">
        <w:rPr>
          <w:sz w:val="24"/>
          <w:szCs w:val="24"/>
        </w:rPr>
        <w:t>,</w:t>
      </w:r>
      <w:r w:rsidRPr="0047007F">
        <w:rPr>
          <w:sz w:val="24"/>
          <w:szCs w:val="24"/>
        </w:rPr>
        <w:t xml:space="preserve"> </w:t>
      </w:r>
      <w:r w:rsidR="001921CE">
        <w:rPr>
          <w:sz w:val="24"/>
          <w:szCs w:val="24"/>
        </w:rPr>
        <w:t>hoje,</w:t>
      </w:r>
      <w:r w:rsidRPr="0047007F">
        <w:rPr>
          <w:sz w:val="24"/>
          <w:szCs w:val="24"/>
        </w:rPr>
        <w:t xml:space="preserve"> </w:t>
      </w:r>
      <w:r w:rsidRPr="0085119D">
        <w:rPr>
          <w:sz w:val="24"/>
          <w:szCs w:val="24"/>
        </w:rPr>
        <w:t xml:space="preserve">uma </w:t>
      </w:r>
      <w:r w:rsidRPr="009D2A11">
        <w:rPr>
          <w:sz w:val="24"/>
          <w:szCs w:val="24"/>
        </w:rPr>
        <w:t>diferença considerável</w:t>
      </w:r>
      <w:r w:rsidRPr="0085119D">
        <w:rPr>
          <w:sz w:val="24"/>
          <w:szCs w:val="24"/>
        </w:rPr>
        <w:t xml:space="preserve"> </w:t>
      </w:r>
      <w:r w:rsidR="005449DC" w:rsidRPr="0085119D">
        <w:rPr>
          <w:sz w:val="24"/>
          <w:szCs w:val="24"/>
        </w:rPr>
        <w:t>no desempenho d</w:t>
      </w:r>
      <w:r w:rsidRPr="0085119D">
        <w:rPr>
          <w:sz w:val="24"/>
          <w:szCs w:val="24"/>
        </w:rPr>
        <w:t>os alunos que ingressam na universidade. O corpo discente</w:t>
      </w:r>
      <w:r w:rsidRPr="0047007F">
        <w:rPr>
          <w:sz w:val="24"/>
          <w:szCs w:val="24"/>
        </w:rPr>
        <w:t xml:space="preserve"> não é mais constituído </w:t>
      </w:r>
      <w:r w:rsidR="00244FBE">
        <w:rPr>
          <w:sz w:val="24"/>
          <w:szCs w:val="24"/>
        </w:rPr>
        <w:t>predominantemente</w:t>
      </w:r>
      <w:r w:rsidRPr="0047007F">
        <w:rPr>
          <w:sz w:val="24"/>
          <w:szCs w:val="24"/>
        </w:rPr>
        <w:t xml:space="preserve"> por j</w:t>
      </w:r>
      <w:r w:rsidR="005449DC">
        <w:rPr>
          <w:sz w:val="24"/>
          <w:szCs w:val="24"/>
        </w:rPr>
        <w:t>ovens entre 18 e 22 anos, recém-egressos</w:t>
      </w:r>
      <w:r w:rsidR="009B7287">
        <w:rPr>
          <w:sz w:val="24"/>
          <w:szCs w:val="24"/>
        </w:rPr>
        <w:t xml:space="preserve"> do Ensino M</w:t>
      </w:r>
      <w:r w:rsidR="00244FBE">
        <w:rPr>
          <w:sz w:val="24"/>
          <w:szCs w:val="24"/>
        </w:rPr>
        <w:t>édio;</w:t>
      </w:r>
      <w:r w:rsidRPr="0047007F">
        <w:rPr>
          <w:sz w:val="24"/>
          <w:szCs w:val="24"/>
        </w:rPr>
        <w:t xml:space="preserve"> </w:t>
      </w:r>
      <w:r w:rsidR="00244FBE">
        <w:rPr>
          <w:sz w:val="24"/>
          <w:szCs w:val="24"/>
        </w:rPr>
        <w:t>observa-se um aumento significativo no número de estudantes</w:t>
      </w:r>
      <w:r w:rsidRPr="0047007F">
        <w:rPr>
          <w:sz w:val="24"/>
          <w:szCs w:val="24"/>
        </w:rPr>
        <w:t xml:space="preserve"> com idade superior a 30 anos</w:t>
      </w:r>
      <w:r w:rsidR="00244FBE">
        <w:rPr>
          <w:sz w:val="24"/>
          <w:szCs w:val="24"/>
        </w:rPr>
        <w:t>,</w:t>
      </w:r>
      <w:r w:rsidRPr="0047007F">
        <w:rPr>
          <w:sz w:val="24"/>
          <w:szCs w:val="24"/>
        </w:rPr>
        <w:t xml:space="preserve"> muitos deles </w:t>
      </w:r>
      <w:proofErr w:type="gramStart"/>
      <w:r w:rsidRPr="0047007F">
        <w:rPr>
          <w:sz w:val="24"/>
          <w:szCs w:val="24"/>
        </w:rPr>
        <w:t>há</w:t>
      </w:r>
      <w:proofErr w:type="gramEnd"/>
      <w:r w:rsidRPr="0047007F">
        <w:rPr>
          <w:sz w:val="24"/>
          <w:szCs w:val="24"/>
        </w:rPr>
        <w:t xml:space="preserve"> </w:t>
      </w:r>
      <w:r w:rsidR="00244FBE">
        <w:rPr>
          <w:sz w:val="24"/>
          <w:szCs w:val="24"/>
        </w:rPr>
        <w:t>algum</w:t>
      </w:r>
      <w:r w:rsidR="0085119D">
        <w:rPr>
          <w:sz w:val="24"/>
          <w:szCs w:val="24"/>
        </w:rPr>
        <w:t xml:space="preserve"> tempo fora da escola.</w:t>
      </w:r>
      <w:r w:rsidRPr="0047007F">
        <w:rPr>
          <w:sz w:val="24"/>
          <w:szCs w:val="24"/>
        </w:rPr>
        <w:t xml:space="preserve"> </w:t>
      </w:r>
      <w:r w:rsidR="0085119D">
        <w:rPr>
          <w:sz w:val="24"/>
          <w:szCs w:val="24"/>
        </w:rPr>
        <w:t xml:space="preserve">São </w:t>
      </w:r>
      <w:r w:rsidRPr="0047007F">
        <w:rPr>
          <w:sz w:val="24"/>
          <w:szCs w:val="24"/>
        </w:rPr>
        <w:t xml:space="preserve">trabalhadores, </w:t>
      </w:r>
      <w:r w:rsidR="0085119D">
        <w:rPr>
          <w:sz w:val="24"/>
          <w:szCs w:val="24"/>
        </w:rPr>
        <w:t>com famílias constituídas,</w:t>
      </w:r>
      <w:r w:rsidR="00244FBE">
        <w:rPr>
          <w:sz w:val="24"/>
          <w:szCs w:val="24"/>
        </w:rPr>
        <w:t xml:space="preserve"> fato</w:t>
      </w:r>
      <w:r w:rsidRPr="0047007F">
        <w:rPr>
          <w:sz w:val="24"/>
          <w:szCs w:val="24"/>
        </w:rPr>
        <w:t xml:space="preserve"> </w:t>
      </w:r>
      <w:r w:rsidR="0085119D">
        <w:rPr>
          <w:sz w:val="24"/>
          <w:szCs w:val="24"/>
        </w:rPr>
        <w:t xml:space="preserve">que </w:t>
      </w:r>
      <w:r w:rsidR="00244FBE">
        <w:rPr>
          <w:sz w:val="24"/>
          <w:szCs w:val="24"/>
        </w:rPr>
        <w:t xml:space="preserve">tem como </w:t>
      </w:r>
      <w:proofErr w:type="spellStart"/>
      <w:r w:rsidR="00244FBE">
        <w:rPr>
          <w:sz w:val="24"/>
          <w:szCs w:val="24"/>
        </w:rPr>
        <w:t>consequência</w:t>
      </w:r>
      <w:proofErr w:type="spellEnd"/>
      <w:r w:rsidR="00244FBE">
        <w:rPr>
          <w:sz w:val="24"/>
          <w:szCs w:val="24"/>
        </w:rPr>
        <w:t xml:space="preserve"> a redução, </w:t>
      </w:r>
      <w:r w:rsidRPr="0047007F">
        <w:rPr>
          <w:sz w:val="24"/>
          <w:szCs w:val="24"/>
        </w:rPr>
        <w:t>de forma expressiva</w:t>
      </w:r>
      <w:r w:rsidR="00244FBE">
        <w:rPr>
          <w:sz w:val="24"/>
          <w:szCs w:val="24"/>
        </w:rPr>
        <w:t>,</w:t>
      </w:r>
      <w:r w:rsidRPr="0047007F">
        <w:rPr>
          <w:sz w:val="24"/>
          <w:szCs w:val="24"/>
        </w:rPr>
        <w:t xml:space="preserve"> </w:t>
      </w:r>
      <w:r w:rsidR="00244FBE">
        <w:rPr>
          <w:sz w:val="24"/>
          <w:szCs w:val="24"/>
        </w:rPr>
        <w:t>d</w:t>
      </w:r>
      <w:r w:rsidRPr="0047007F">
        <w:rPr>
          <w:sz w:val="24"/>
          <w:szCs w:val="24"/>
        </w:rPr>
        <w:t xml:space="preserve">o tempo de dedicação ao estudo, </w:t>
      </w:r>
      <w:r w:rsidR="00244FBE">
        <w:rPr>
          <w:sz w:val="24"/>
          <w:szCs w:val="24"/>
        </w:rPr>
        <w:t>fator importante</w:t>
      </w:r>
      <w:r w:rsidRPr="0047007F">
        <w:rPr>
          <w:sz w:val="24"/>
          <w:szCs w:val="24"/>
        </w:rPr>
        <w:t xml:space="preserve"> </w:t>
      </w:r>
      <w:r w:rsidR="00244FBE">
        <w:rPr>
          <w:sz w:val="24"/>
          <w:szCs w:val="24"/>
        </w:rPr>
        <w:t>para o</w:t>
      </w:r>
      <w:r w:rsidRPr="0047007F">
        <w:rPr>
          <w:sz w:val="24"/>
          <w:szCs w:val="24"/>
        </w:rPr>
        <w:t xml:space="preserve"> entendimento da evasão e da repetência no ensino superior.</w:t>
      </w:r>
      <w:r w:rsidR="00F90F42">
        <w:rPr>
          <w:sz w:val="24"/>
          <w:szCs w:val="24"/>
        </w:rPr>
        <w:t xml:space="preserve"> </w:t>
      </w:r>
    </w:p>
    <w:p w:rsidR="0025423A" w:rsidRDefault="0085119D" w:rsidP="00B058F0">
      <w:pPr>
        <w:pStyle w:val="Dados"/>
        <w:tabs>
          <w:tab w:val="left" w:pos="3402"/>
        </w:tabs>
        <w:spacing w:before="0"/>
        <w:ind w:left="0" w:firstLine="425"/>
        <w:jc w:val="both"/>
        <w:rPr>
          <w:sz w:val="24"/>
          <w:szCs w:val="24"/>
        </w:rPr>
      </w:pPr>
      <w:r w:rsidRPr="009D2A11">
        <w:rPr>
          <w:sz w:val="24"/>
          <w:szCs w:val="24"/>
        </w:rPr>
        <w:t>A</w:t>
      </w:r>
      <w:r w:rsidR="0025423A" w:rsidRPr="009D2A11">
        <w:rPr>
          <w:sz w:val="24"/>
          <w:szCs w:val="24"/>
        </w:rPr>
        <w:t xml:space="preserve"> diversidade</w:t>
      </w:r>
      <w:r w:rsidR="0025423A" w:rsidRPr="0047007F">
        <w:rPr>
          <w:sz w:val="24"/>
          <w:szCs w:val="24"/>
        </w:rPr>
        <w:t xml:space="preserve"> se traduz de diversas formas. Não são diferenças apenas de perspectivas e interesses entre os universitários, </w:t>
      </w:r>
      <w:r>
        <w:rPr>
          <w:sz w:val="24"/>
          <w:szCs w:val="24"/>
        </w:rPr>
        <w:t>mas</w:t>
      </w:r>
      <w:r w:rsidR="0025423A" w:rsidRPr="0047007F">
        <w:rPr>
          <w:sz w:val="24"/>
          <w:szCs w:val="24"/>
        </w:rPr>
        <w:t xml:space="preserve"> de estilos e condições de aprendizagem centradas em diferentes relações com os saberes (</w:t>
      </w:r>
      <w:r w:rsidR="0016546B" w:rsidRPr="0047007F">
        <w:rPr>
          <w:bCs/>
          <w:sz w:val="24"/>
          <w:szCs w:val="24"/>
        </w:rPr>
        <w:t>CHARLOT</w:t>
      </w:r>
      <w:r w:rsidR="0025423A" w:rsidRPr="0047007F">
        <w:rPr>
          <w:bCs/>
          <w:sz w:val="24"/>
          <w:szCs w:val="24"/>
        </w:rPr>
        <w:t xml:space="preserve">, 2001; </w:t>
      </w:r>
      <w:proofErr w:type="gramStart"/>
      <w:r w:rsidR="0016546B" w:rsidRPr="0047007F">
        <w:rPr>
          <w:sz w:val="24"/>
          <w:szCs w:val="24"/>
        </w:rPr>
        <w:t>DOUADY</w:t>
      </w:r>
      <w:r w:rsidR="0025423A" w:rsidRPr="0047007F">
        <w:rPr>
          <w:sz w:val="24"/>
          <w:szCs w:val="24"/>
        </w:rPr>
        <w:t>,</w:t>
      </w:r>
      <w:proofErr w:type="gramEnd"/>
      <w:r w:rsidR="0025423A" w:rsidRPr="0047007F">
        <w:rPr>
          <w:sz w:val="24"/>
          <w:szCs w:val="24"/>
        </w:rPr>
        <w:t xml:space="preserve">1995). </w:t>
      </w:r>
      <w:r w:rsidR="00AE611B">
        <w:rPr>
          <w:sz w:val="24"/>
          <w:szCs w:val="24"/>
        </w:rPr>
        <w:t>Isso</w:t>
      </w:r>
      <w:r w:rsidR="0025423A" w:rsidRPr="0047007F">
        <w:rPr>
          <w:sz w:val="24"/>
          <w:szCs w:val="24"/>
        </w:rPr>
        <w:t xml:space="preserve"> </w:t>
      </w:r>
      <w:r w:rsidR="00AE611B">
        <w:rPr>
          <w:sz w:val="24"/>
          <w:szCs w:val="24"/>
        </w:rPr>
        <w:t>impõe mudanças, inovações</w:t>
      </w:r>
      <w:r w:rsidR="0025423A" w:rsidRPr="0047007F">
        <w:rPr>
          <w:sz w:val="24"/>
          <w:szCs w:val="24"/>
        </w:rPr>
        <w:t xml:space="preserve"> na prática pedagógica do professor universitário, exigindo revisão de mitos e </w:t>
      </w:r>
      <w:r w:rsidR="00AE611B">
        <w:rPr>
          <w:sz w:val="24"/>
          <w:szCs w:val="24"/>
        </w:rPr>
        <w:t xml:space="preserve">de </w:t>
      </w:r>
      <w:r w:rsidR="0025423A" w:rsidRPr="0047007F">
        <w:rPr>
          <w:sz w:val="24"/>
          <w:szCs w:val="24"/>
        </w:rPr>
        <w:t xml:space="preserve">preconceitos relacionados à docência no terceiro grau, considerada, por </w:t>
      </w:r>
      <w:r w:rsidR="00AE611B">
        <w:rPr>
          <w:sz w:val="24"/>
          <w:szCs w:val="24"/>
        </w:rPr>
        <w:t>alguns</w:t>
      </w:r>
      <w:r w:rsidR="0025423A" w:rsidRPr="0047007F">
        <w:rPr>
          <w:sz w:val="24"/>
          <w:szCs w:val="24"/>
        </w:rPr>
        <w:t xml:space="preserve"> profissionais, de </w:t>
      </w:r>
      <w:r w:rsidR="00AE611B">
        <w:rPr>
          <w:sz w:val="24"/>
          <w:szCs w:val="24"/>
        </w:rPr>
        <w:t>menor</w:t>
      </w:r>
      <w:r w:rsidR="0025423A" w:rsidRPr="0047007F">
        <w:rPr>
          <w:sz w:val="24"/>
          <w:szCs w:val="24"/>
        </w:rPr>
        <w:t xml:space="preserve"> importância. </w:t>
      </w:r>
    </w:p>
    <w:p w:rsidR="0047007F" w:rsidRDefault="0047007F" w:rsidP="00B058F0">
      <w:pPr>
        <w:pStyle w:val="Corpodetexto"/>
        <w:ind w:firstLine="425"/>
        <w:rPr>
          <w:sz w:val="24"/>
          <w:szCs w:val="24"/>
        </w:rPr>
      </w:pPr>
      <w:r w:rsidRPr="0047007F">
        <w:rPr>
          <w:sz w:val="24"/>
          <w:szCs w:val="24"/>
        </w:rPr>
        <w:t>Nes</w:t>
      </w:r>
      <w:r w:rsidR="00C71A19">
        <w:rPr>
          <w:sz w:val="24"/>
          <w:szCs w:val="24"/>
        </w:rPr>
        <w:t>s</w:t>
      </w:r>
      <w:r w:rsidRPr="0047007F">
        <w:rPr>
          <w:sz w:val="24"/>
          <w:szCs w:val="24"/>
        </w:rPr>
        <w:t xml:space="preserve">a perspectiva, um dos mecanismos instituídos pela </w:t>
      </w:r>
      <w:proofErr w:type="spellStart"/>
      <w:r w:rsidRPr="0047007F">
        <w:rPr>
          <w:sz w:val="24"/>
          <w:szCs w:val="24"/>
        </w:rPr>
        <w:t>Unisinos</w:t>
      </w:r>
      <w:proofErr w:type="spellEnd"/>
      <w:r w:rsidRPr="0047007F">
        <w:rPr>
          <w:sz w:val="24"/>
          <w:szCs w:val="24"/>
        </w:rPr>
        <w:t xml:space="preserve"> é o projeto Ensino </w:t>
      </w:r>
      <w:proofErr w:type="gramStart"/>
      <w:r w:rsidRPr="0047007F">
        <w:rPr>
          <w:sz w:val="24"/>
          <w:szCs w:val="24"/>
        </w:rPr>
        <w:t xml:space="preserve">Propulsor, </w:t>
      </w:r>
      <w:r w:rsidR="000A6D9F">
        <w:rPr>
          <w:sz w:val="24"/>
          <w:szCs w:val="24"/>
        </w:rPr>
        <w:t>destinado</w:t>
      </w:r>
      <w:proofErr w:type="gramEnd"/>
      <w:r w:rsidRPr="0047007F">
        <w:rPr>
          <w:sz w:val="24"/>
          <w:szCs w:val="24"/>
        </w:rPr>
        <w:t xml:space="preserve"> a impulsionar a aprendizagem dos acadêmicos </w:t>
      </w:r>
      <w:r w:rsidR="00C71A19">
        <w:rPr>
          <w:sz w:val="24"/>
          <w:szCs w:val="24"/>
        </w:rPr>
        <w:t>mediante a</w:t>
      </w:r>
      <w:r w:rsidRPr="0047007F">
        <w:rPr>
          <w:sz w:val="24"/>
          <w:szCs w:val="24"/>
        </w:rPr>
        <w:t xml:space="preserve"> oferta de novos instrumentos pedagógicos e do acompanhamento sistemático às dificuldades, ambos ajustados aos estilos e às condições de aprendizagem </w:t>
      </w:r>
      <w:r w:rsidR="000A6D9F" w:rsidRPr="00B16174">
        <w:rPr>
          <w:sz w:val="24"/>
          <w:szCs w:val="24"/>
        </w:rPr>
        <w:t>individuais</w:t>
      </w:r>
      <w:r w:rsidRPr="00B16174">
        <w:rPr>
          <w:sz w:val="24"/>
          <w:szCs w:val="24"/>
        </w:rPr>
        <w:t>.</w:t>
      </w:r>
      <w:r w:rsidRPr="0047007F">
        <w:rPr>
          <w:sz w:val="24"/>
          <w:szCs w:val="24"/>
        </w:rPr>
        <w:t xml:space="preserve"> </w:t>
      </w:r>
      <w:r w:rsidR="000A6D9F">
        <w:rPr>
          <w:sz w:val="24"/>
          <w:szCs w:val="24"/>
        </w:rPr>
        <w:t xml:space="preserve">Não se enfatiza a </w:t>
      </w:r>
      <w:proofErr w:type="spellStart"/>
      <w:r w:rsidR="000A6D9F">
        <w:rPr>
          <w:sz w:val="24"/>
          <w:szCs w:val="24"/>
        </w:rPr>
        <w:t>ide</w:t>
      </w:r>
      <w:r w:rsidRPr="0047007F">
        <w:rPr>
          <w:sz w:val="24"/>
          <w:szCs w:val="24"/>
        </w:rPr>
        <w:t>ia</w:t>
      </w:r>
      <w:proofErr w:type="spellEnd"/>
      <w:r w:rsidRPr="0047007F">
        <w:rPr>
          <w:sz w:val="24"/>
          <w:szCs w:val="24"/>
        </w:rPr>
        <w:t xml:space="preserve"> de déficit, de </w:t>
      </w:r>
      <w:r w:rsidRPr="0047007F">
        <w:rPr>
          <w:sz w:val="24"/>
          <w:szCs w:val="24"/>
        </w:rPr>
        <w:lastRenderedPageBreak/>
        <w:t>falta, forma como usualmente é tratado o fracasso escolar, o que ac</w:t>
      </w:r>
      <w:r w:rsidR="000A6D9F">
        <w:rPr>
          <w:sz w:val="24"/>
          <w:szCs w:val="24"/>
        </w:rPr>
        <w:t>aba estigmatizando mais ainda aquele</w:t>
      </w:r>
      <w:r w:rsidRPr="0047007F">
        <w:rPr>
          <w:sz w:val="24"/>
          <w:szCs w:val="24"/>
        </w:rPr>
        <w:t xml:space="preserve"> </w:t>
      </w:r>
      <w:r w:rsidR="000A6D9F">
        <w:rPr>
          <w:sz w:val="24"/>
          <w:szCs w:val="24"/>
        </w:rPr>
        <w:t>estudante</w:t>
      </w:r>
      <w:r w:rsidRPr="0047007F">
        <w:rPr>
          <w:sz w:val="24"/>
          <w:szCs w:val="24"/>
        </w:rPr>
        <w:t xml:space="preserve"> com dificuldade </w:t>
      </w:r>
      <w:r w:rsidR="00C515C1">
        <w:rPr>
          <w:sz w:val="24"/>
          <w:szCs w:val="24"/>
        </w:rPr>
        <w:t>em</w:t>
      </w:r>
      <w:r w:rsidR="000A6D9F">
        <w:rPr>
          <w:sz w:val="24"/>
          <w:szCs w:val="24"/>
        </w:rPr>
        <w:t xml:space="preserve"> acompanhar </w:t>
      </w:r>
      <w:r w:rsidRPr="0047007F">
        <w:rPr>
          <w:sz w:val="24"/>
          <w:szCs w:val="24"/>
        </w:rPr>
        <w:t xml:space="preserve">o processo </w:t>
      </w:r>
      <w:r w:rsidR="00C515C1">
        <w:rPr>
          <w:sz w:val="24"/>
          <w:szCs w:val="24"/>
        </w:rPr>
        <w:t xml:space="preserve">de </w:t>
      </w:r>
      <w:r w:rsidRPr="004676F6">
        <w:rPr>
          <w:sz w:val="24"/>
          <w:szCs w:val="24"/>
        </w:rPr>
        <w:t>aprendizagem</w:t>
      </w:r>
      <w:r w:rsidRPr="0047007F">
        <w:rPr>
          <w:sz w:val="24"/>
          <w:szCs w:val="24"/>
        </w:rPr>
        <w:t>. Parte-se do pressuposto de que os alunos estabelecem outras relações com o saber, diferentes daquelas induzidas pela</w:t>
      </w:r>
      <w:r w:rsidR="0016546B">
        <w:rPr>
          <w:sz w:val="24"/>
          <w:szCs w:val="24"/>
        </w:rPr>
        <w:t>s instituições</w:t>
      </w:r>
      <w:r w:rsidRPr="0047007F">
        <w:rPr>
          <w:sz w:val="24"/>
          <w:szCs w:val="24"/>
        </w:rPr>
        <w:t xml:space="preserve">. </w:t>
      </w:r>
    </w:p>
    <w:p w:rsidR="00203AA3" w:rsidRDefault="00395708" w:rsidP="00B058F0">
      <w:pPr>
        <w:tabs>
          <w:tab w:val="left" w:pos="0"/>
        </w:tabs>
        <w:ind w:firstLine="425"/>
        <w:jc w:val="both"/>
        <w:rPr>
          <w:color w:val="000000"/>
        </w:rPr>
      </w:pPr>
      <w:r>
        <w:rPr>
          <w:color w:val="000000"/>
        </w:rPr>
        <w:t>A partir dess</w:t>
      </w:r>
      <w:r w:rsidR="00203AA3">
        <w:rPr>
          <w:color w:val="000000"/>
        </w:rPr>
        <w:t>as considerações</w:t>
      </w:r>
      <w:r>
        <w:rPr>
          <w:color w:val="000000"/>
        </w:rPr>
        <w:t>,</w:t>
      </w:r>
      <w:r w:rsidR="00203AA3">
        <w:rPr>
          <w:color w:val="000000"/>
        </w:rPr>
        <w:t xml:space="preserve"> o Ensino Propulsor persegue os seguintes objetivos:</w:t>
      </w:r>
    </w:p>
    <w:p w:rsidR="00203AA3" w:rsidRPr="004676F6" w:rsidRDefault="00203AA3" w:rsidP="00B058F0">
      <w:pPr>
        <w:tabs>
          <w:tab w:val="left" w:pos="0"/>
        </w:tabs>
        <w:ind w:firstLine="425"/>
        <w:jc w:val="both"/>
        <w:rPr>
          <w:color w:val="000000"/>
          <w:szCs w:val="17"/>
        </w:rPr>
      </w:pPr>
      <w:r>
        <w:rPr>
          <w:color w:val="000000"/>
          <w:szCs w:val="27"/>
        </w:rPr>
        <w:t xml:space="preserve">- </w:t>
      </w:r>
      <w:r w:rsidR="00C515C1">
        <w:rPr>
          <w:color w:val="000000"/>
          <w:szCs w:val="27"/>
        </w:rPr>
        <w:t>p</w:t>
      </w:r>
      <w:r>
        <w:rPr>
          <w:color w:val="000000"/>
          <w:szCs w:val="27"/>
        </w:rPr>
        <w:t>ropiciar atendimento aos alunos, objetivando sanar dificuldades nas áreas de Matemática, Física</w:t>
      </w:r>
      <w:r w:rsidR="00114C6B">
        <w:rPr>
          <w:color w:val="000000"/>
          <w:szCs w:val="27"/>
        </w:rPr>
        <w:t xml:space="preserve">, </w:t>
      </w:r>
      <w:r w:rsidR="00114C6B" w:rsidRPr="004D5D3D">
        <w:rPr>
          <w:szCs w:val="27"/>
        </w:rPr>
        <w:t>Química, Estatística</w:t>
      </w:r>
      <w:r w:rsidR="00E27A4A">
        <w:rPr>
          <w:color w:val="000000"/>
          <w:szCs w:val="27"/>
        </w:rPr>
        <w:t xml:space="preserve"> e Português</w:t>
      </w:r>
      <w:r>
        <w:rPr>
          <w:color w:val="000000"/>
          <w:szCs w:val="27"/>
        </w:rPr>
        <w:t xml:space="preserve"> </w:t>
      </w:r>
      <w:r w:rsidR="00604917" w:rsidRPr="004676F6">
        <w:rPr>
          <w:szCs w:val="27"/>
        </w:rPr>
        <w:t>por meio</w:t>
      </w:r>
      <w:r w:rsidRPr="004676F6">
        <w:rPr>
          <w:szCs w:val="27"/>
        </w:rPr>
        <w:t xml:space="preserve"> d</w:t>
      </w:r>
      <w:r w:rsidR="00B058F0" w:rsidRPr="004676F6">
        <w:rPr>
          <w:szCs w:val="27"/>
        </w:rPr>
        <w:t>a</w:t>
      </w:r>
      <w:r w:rsidR="00B058F0" w:rsidRPr="004676F6">
        <w:rPr>
          <w:color w:val="000000"/>
          <w:szCs w:val="27"/>
        </w:rPr>
        <w:t xml:space="preserve"> produção de </w:t>
      </w:r>
      <w:r w:rsidRPr="004676F6">
        <w:rPr>
          <w:color w:val="000000"/>
          <w:szCs w:val="27"/>
        </w:rPr>
        <w:t xml:space="preserve">material </w:t>
      </w:r>
      <w:r w:rsidR="00080848">
        <w:rPr>
          <w:color w:val="000000"/>
          <w:szCs w:val="27"/>
        </w:rPr>
        <w:t>em formato digital;</w:t>
      </w:r>
      <w:r w:rsidR="00B058F0" w:rsidRPr="004676F6">
        <w:rPr>
          <w:color w:val="000000"/>
          <w:szCs w:val="27"/>
        </w:rPr>
        <w:t xml:space="preserve"> </w:t>
      </w:r>
      <w:r w:rsidR="00604917" w:rsidRPr="004676F6">
        <w:rPr>
          <w:color w:val="000000"/>
          <w:szCs w:val="27"/>
        </w:rPr>
        <w:t xml:space="preserve"> </w:t>
      </w:r>
    </w:p>
    <w:p w:rsidR="00203AA3" w:rsidRDefault="00203AA3" w:rsidP="00B058F0">
      <w:pPr>
        <w:ind w:firstLine="425"/>
        <w:jc w:val="both"/>
        <w:rPr>
          <w:color w:val="000000"/>
          <w:szCs w:val="27"/>
        </w:rPr>
      </w:pPr>
      <w:r w:rsidRPr="004676F6">
        <w:rPr>
          <w:color w:val="000000"/>
          <w:szCs w:val="27"/>
        </w:rPr>
        <w:t xml:space="preserve">- </w:t>
      </w:r>
      <w:r w:rsidR="00080848">
        <w:rPr>
          <w:color w:val="000000"/>
          <w:szCs w:val="27"/>
        </w:rPr>
        <w:t>m</w:t>
      </w:r>
      <w:r w:rsidRPr="004676F6">
        <w:rPr>
          <w:color w:val="000000"/>
          <w:szCs w:val="27"/>
        </w:rPr>
        <w:t>inimizar as taxas de evasão e repetência</w:t>
      </w:r>
      <w:r w:rsidR="004676F6">
        <w:rPr>
          <w:color w:val="000000"/>
          <w:szCs w:val="27"/>
        </w:rPr>
        <w:t xml:space="preserve"> continuada</w:t>
      </w:r>
      <w:r>
        <w:rPr>
          <w:color w:val="000000"/>
          <w:szCs w:val="27"/>
        </w:rPr>
        <w:t xml:space="preserve"> </w:t>
      </w:r>
      <w:r w:rsidR="00080848">
        <w:rPr>
          <w:color w:val="000000"/>
          <w:szCs w:val="27"/>
        </w:rPr>
        <w:t>em</w:t>
      </w:r>
      <w:r>
        <w:rPr>
          <w:color w:val="000000"/>
          <w:szCs w:val="27"/>
        </w:rPr>
        <w:t xml:space="preserve"> disciplinas/atividades </w:t>
      </w:r>
      <w:r w:rsidR="00080848">
        <w:rPr>
          <w:color w:val="000000"/>
          <w:szCs w:val="27"/>
        </w:rPr>
        <w:t>vinculadas às áreas mencionadas;</w:t>
      </w:r>
    </w:p>
    <w:p w:rsidR="00203AA3" w:rsidRPr="00B058F0" w:rsidRDefault="00203AA3" w:rsidP="00B058F0">
      <w:pPr>
        <w:tabs>
          <w:tab w:val="left" w:pos="0"/>
        </w:tabs>
        <w:ind w:firstLine="425"/>
        <w:jc w:val="both"/>
        <w:rPr>
          <w:color w:val="000000"/>
        </w:rPr>
      </w:pPr>
      <w:r>
        <w:rPr>
          <w:color w:val="000000"/>
          <w:szCs w:val="27"/>
        </w:rPr>
        <w:t xml:space="preserve">- </w:t>
      </w:r>
      <w:r w:rsidR="00080848">
        <w:rPr>
          <w:color w:val="000000"/>
          <w:szCs w:val="27"/>
        </w:rPr>
        <w:t>a</w:t>
      </w:r>
      <w:r>
        <w:rPr>
          <w:color w:val="000000"/>
          <w:szCs w:val="27"/>
        </w:rPr>
        <w:t xml:space="preserve">tender tanto à preocupação da Universidade quanto à normativa do MEC no que se refere </w:t>
      </w:r>
      <w:r w:rsidRPr="00B058F0">
        <w:rPr>
          <w:color w:val="000000"/>
        </w:rPr>
        <w:t>a</w:t>
      </w:r>
      <w:r w:rsidR="00080848">
        <w:rPr>
          <w:color w:val="000000"/>
        </w:rPr>
        <w:t xml:space="preserve"> serviços de apoio ao acadêmico.</w:t>
      </w:r>
      <w:r w:rsidRPr="00B058F0">
        <w:rPr>
          <w:color w:val="000000"/>
        </w:rPr>
        <w:t xml:space="preserve"> </w:t>
      </w:r>
    </w:p>
    <w:p w:rsidR="00203AA3" w:rsidRPr="00B058F0" w:rsidRDefault="00203AA3" w:rsidP="0016546B">
      <w:pPr>
        <w:tabs>
          <w:tab w:val="left" w:pos="0"/>
        </w:tabs>
        <w:ind w:firstLine="425"/>
        <w:jc w:val="both"/>
        <w:rPr>
          <w:color w:val="000000"/>
        </w:rPr>
      </w:pPr>
      <w:r w:rsidRPr="00B058F0">
        <w:rPr>
          <w:color w:val="000000"/>
        </w:rPr>
        <w:t xml:space="preserve">Tais objetivos </w:t>
      </w:r>
      <w:r w:rsidR="00B058F0" w:rsidRPr="00B058F0">
        <w:rPr>
          <w:color w:val="000000"/>
        </w:rPr>
        <w:t>são</w:t>
      </w:r>
      <w:r w:rsidRPr="00B058F0">
        <w:rPr>
          <w:color w:val="000000"/>
        </w:rPr>
        <w:t xml:space="preserve"> avaliados </w:t>
      </w:r>
      <w:r w:rsidR="00E27A4A">
        <w:rPr>
          <w:color w:val="000000"/>
        </w:rPr>
        <w:t>em conformidade com</w:t>
      </w:r>
      <w:r w:rsidRPr="00B058F0">
        <w:rPr>
          <w:color w:val="000000"/>
        </w:rPr>
        <w:t xml:space="preserve"> seguintes indicadores:</w:t>
      </w:r>
    </w:p>
    <w:p w:rsidR="00203AA3" w:rsidRPr="00B058F0" w:rsidRDefault="00203AA3" w:rsidP="0016546B">
      <w:pPr>
        <w:ind w:firstLine="425"/>
        <w:jc w:val="both"/>
      </w:pPr>
      <w:r w:rsidRPr="00B058F0">
        <w:rPr>
          <w:color w:val="000000"/>
        </w:rPr>
        <w:t xml:space="preserve">- </w:t>
      </w:r>
      <w:r w:rsidR="00080848">
        <w:t>a</w:t>
      </w:r>
      <w:r w:rsidRPr="00B058F0">
        <w:t xml:space="preserve">provação </w:t>
      </w:r>
      <w:r w:rsidR="00080848">
        <w:t>em</w:t>
      </w:r>
      <w:r w:rsidRPr="00B058F0">
        <w:t xml:space="preserve"> disciplinas/atividades vinculadas às áreas mencionadas</w:t>
      </w:r>
      <w:r w:rsidR="00080848">
        <w:t>;</w:t>
      </w:r>
    </w:p>
    <w:p w:rsidR="00203AA3" w:rsidRPr="00B058F0" w:rsidRDefault="00203AA3" w:rsidP="0016546B">
      <w:pPr>
        <w:ind w:firstLine="425"/>
        <w:jc w:val="both"/>
        <w:rPr>
          <w:bCs/>
        </w:rPr>
      </w:pPr>
      <w:r w:rsidRPr="00B058F0">
        <w:t> -</w:t>
      </w:r>
      <w:r w:rsidR="001B0671">
        <w:t>r</w:t>
      </w:r>
      <w:r w:rsidRPr="00B058F0">
        <w:t xml:space="preserve">edução dos índices de </w:t>
      </w:r>
      <w:r w:rsidRPr="004676F6">
        <w:t>repetência/evasão</w:t>
      </w:r>
      <w:r w:rsidRPr="00B058F0">
        <w:t xml:space="preserve"> </w:t>
      </w:r>
      <w:r w:rsidR="001B0671">
        <w:t>em</w:t>
      </w:r>
      <w:r w:rsidRPr="00B058F0">
        <w:t xml:space="preserve"> disciplinas/atividades </w:t>
      </w:r>
      <w:r w:rsidR="001B0671">
        <w:t>vinculadas às áreas mencionadas;</w:t>
      </w:r>
      <w:r w:rsidRPr="00B058F0">
        <w:rPr>
          <w:bCs/>
        </w:rPr>
        <w:t xml:space="preserve"> </w:t>
      </w:r>
    </w:p>
    <w:p w:rsidR="00B058F0" w:rsidRPr="00B058F0" w:rsidRDefault="00B058F0" w:rsidP="0016546B">
      <w:pPr>
        <w:ind w:firstLine="425"/>
        <w:jc w:val="both"/>
      </w:pPr>
      <w:r w:rsidRPr="00B058F0">
        <w:t>-</w:t>
      </w:r>
      <w:r w:rsidR="001B0671">
        <w:t xml:space="preserve"> </w:t>
      </w:r>
      <w:r w:rsidR="00926274">
        <w:t>í</w:t>
      </w:r>
      <w:r w:rsidR="001B0671">
        <w:t>ndice de satisfação do aluno;</w:t>
      </w:r>
    </w:p>
    <w:p w:rsidR="00B058F0" w:rsidRPr="00B058F0" w:rsidRDefault="00B058F0" w:rsidP="0016546B">
      <w:pPr>
        <w:ind w:firstLine="425"/>
        <w:jc w:val="both"/>
      </w:pPr>
      <w:r w:rsidRPr="00B058F0">
        <w:t xml:space="preserve">- </w:t>
      </w:r>
      <w:r w:rsidR="001B0671">
        <w:t>número de acolhimentos;</w:t>
      </w:r>
    </w:p>
    <w:p w:rsidR="00B058F0" w:rsidRPr="00B058F0" w:rsidRDefault="00B058F0" w:rsidP="0016546B">
      <w:pPr>
        <w:ind w:firstLine="425"/>
        <w:jc w:val="both"/>
      </w:pPr>
      <w:r w:rsidRPr="00B058F0">
        <w:t xml:space="preserve">- </w:t>
      </w:r>
      <w:r w:rsidR="001B0671">
        <w:t>n</w:t>
      </w:r>
      <w:r w:rsidRPr="00B058F0">
        <w:t>úmer</w:t>
      </w:r>
      <w:r w:rsidR="001B0671">
        <w:t>o de acessos ao site do Projeto;</w:t>
      </w:r>
    </w:p>
    <w:p w:rsidR="00B058F0" w:rsidRPr="00B058F0" w:rsidRDefault="004D5D3D" w:rsidP="0016546B">
      <w:pPr>
        <w:ind w:firstLine="425"/>
        <w:jc w:val="both"/>
      </w:pPr>
      <w:r>
        <w:t xml:space="preserve">- </w:t>
      </w:r>
      <w:r w:rsidR="001B0671">
        <w:t>n</w:t>
      </w:r>
      <w:r>
        <w:t>úmero de acessos ao blog</w:t>
      </w:r>
      <w:r w:rsidR="00B058F0" w:rsidRPr="00B058F0">
        <w:t xml:space="preserve"> do </w:t>
      </w:r>
      <w:r w:rsidR="001B0671">
        <w:t>P</w:t>
      </w:r>
      <w:r w:rsidR="00B058F0" w:rsidRPr="00B058F0">
        <w:t>rojeto.</w:t>
      </w:r>
    </w:p>
    <w:p w:rsidR="00B058F0" w:rsidRPr="00B058F0" w:rsidRDefault="00B058F0" w:rsidP="0016546B">
      <w:pPr>
        <w:pStyle w:val="Corpodetexto"/>
        <w:ind w:firstLine="425"/>
        <w:rPr>
          <w:sz w:val="24"/>
          <w:szCs w:val="24"/>
        </w:rPr>
      </w:pPr>
    </w:p>
    <w:p w:rsidR="00B4784C" w:rsidRDefault="0016546B" w:rsidP="0016546B">
      <w:pPr>
        <w:pStyle w:val="Corpodetex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</w:t>
      </w:r>
      <w:proofErr w:type="gramEnd"/>
      <w:r>
        <w:rPr>
          <w:b/>
          <w:sz w:val="24"/>
          <w:szCs w:val="24"/>
        </w:rPr>
        <w:t xml:space="preserve"> </w:t>
      </w:r>
      <w:r w:rsidR="00114C6B">
        <w:rPr>
          <w:b/>
          <w:sz w:val="24"/>
          <w:szCs w:val="24"/>
        </w:rPr>
        <w:t>AS AÇÕES</w:t>
      </w:r>
    </w:p>
    <w:p w:rsidR="00FA564B" w:rsidRPr="00114C6B" w:rsidRDefault="00FA564B" w:rsidP="0016546B">
      <w:pPr>
        <w:pStyle w:val="Corpodetexto"/>
        <w:rPr>
          <w:b/>
          <w:sz w:val="24"/>
          <w:szCs w:val="24"/>
        </w:rPr>
      </w:pPr>
    </w:p>
    <w:p w:rsidR="00A70CB7" w:rsidRDefault="000259CB" w:rsidP="00A70CB7">
      <w:pPr>
        <w:ind w:firstLine="709"/>
        <w:jc w:val="both"/>
      </w:pPr>
      <w:r w:rsidRPr="00FA564B">
        <w:t>O Ensino Propulsor constitui-se em espaço de acolhimento</w:t>
      </w:r>
      <w:r w:rsidR="002D77C3" w:rsidRPr="00FA564B">
        <w:t xml:space="preserve"> propício ao estudo</w:t>
      </w:r>
      <w:r w:rsidR="00FA564B" w:rsidRPr="00FA564B">
        <w:t xml:space="preserve"> construído a partir de relações cooperativas e solidárias. Um espaço de convivência</w:t>
      </w:r>
      <w:r w:rsidR="00BA71BD">
        <w:t>,</w:t>
      </w:r>
      <w:r w:rsidR="00FA564B" w:rsidRPr="00FA564B">
        <w:t xml:space="preserve"> </w:t>
      </w:r>
      <w:r w:rsidR="00BA71BD">
        <w:t>no entender de</w:t>
      </w:r>
      <w:r w:rsidR="00FA564B" w:rsidRPr="00FA564B">
        <w:t xml:space="preserve"> </w:t>
      </w:r>
      <w:proofErr w:type="spellStart"/>
      <w:r w:rsidR="00FA564B" w:rsidRPr="00FA564B">
        <w:t>Maturana</w:t>
      </w:r>
      <w:proofErr w:type="spellEnd"/>
      <w:r w:rsidR="00FA564B" w:rsidRPr="00FA564B">
        <w:t xml:space="preserve"> (</w:t>
      </w:r>
      <w:r w:rsidR="00DA78CE">
        <w:t>2001</w:t>
      </w:r>
      <w:r w:rsidR="00FA564B" w:rsidRPr="00FA564B">
        <w:t xml:space="preserve">), cujas </w:t>
      </w:r>
      <w:proofErr w:type="spellStart"/>
      <w:r w:rsidR="00FA564B" w:rsidRPr="00FA564B">
        <w:t>id</w:t>
      </w:r>
      <w:r w:rsidR="00BA71BD">
        <w:t>e</w:t>
      </w:r>
      <w:r w:rsidR="00FA564B" w:rsidRPr="00FA564B">
        <w:t>ias</w:t>
      </w:r>
      <w:proofErr w:type="spellEnd"/>
      <w:r w:rsidR="00FA564B" w:rsidRPr="00FA564B">
        <w:t xml:space="preserve"> </w:t>
      </w:r>
      <w:r w:rsidR="00BA71BD">
        <w:t>são fonte de inspiração</w:t>
      </w:r>
      <w:r w:rsidR="00FA564B" w:rsidRPr="00FA564B">
        <w:t xml:space="preserve"> na medida em que reafirmam a importância da</w:t>
      </w:r>
      <w:r w:rsidR="00BA71BD">
        <w:t>s relações, da emoção, do afeto</w:t>
      </w:r>
      <w:r w:rsidR="00FA564B" w:rsidRPr="00FA564B">
        <w:t xml:space="preserve"> nas ações educativas. </w:t>
      </w:r>
    </w:p>
    <w:p w:rsidR="00FA564B" w:rsidRPr="00FA564B" w:rsidRDefault="00FA564B" w:rsidP="00A70CB7">
      <w:pPr>
        <w:ind w:firstLine="709"/>
        <w:jc w:val="both"/>
      </w:pPr>
      <w:r w:rsidRPr="00FA564B">
        <w:t xml:space="preserve">Relação, na teorização de </w:t>
      </w:r>
      <w:proofErr w:type="spellStart"/>
      <w:r w:rsidRPr="00FA564B">
        <w:t>Maturana</w:t>
      </w:r>
      <w:proofErr w:type="spellEnd"/>
      <w:r w:rsidRPr="00FA564B">
        <w:t xml:space="preserve">, </w:t>
      </w:r>
      <w:r w:rsidR="00A70CB7">
        <w:t>significa o fato</w:t>
      </w:r>
      <w:r w:rsidRPr="00FA564B">
        <w:t xml:space="preserve"> de um ser tocar o outro e por este outro ser tocado.</w:t>
      </w:r>
      <w:r w:rsidR="00BC53B3">
        <w:t xml:space="preserve"> </w:t>
      </w:r>
      <w:r w:rsidR="00A70CB7">
        <w:t>Para o pesquisador,</w:t>
      </w:r>
      <w:r w:rsidRPr="00FA564B">
        <w:t xml:space="preserve"> “</w:t>
      </w:r>
      <w:r w:rsidR="000021D6">
        <w:t xml:space="preserve">a </w:t>
      </w:r>
      <w:r w:rsidRPr="00FA564B">
        <w:rPr>
          <w:iCs/>
        </w:rPr>
        <w:t xml:space="preserve">criança ou o adulto convive com o outro e, ao conviver com o outro, se transforma espontaneamente, de maneira que seu modo de viver se faz progressivamente mais congruente com o do outro no espaço de convivência” (MATURANA, </w:t>
      </w:r>
      <w:r w:rsidR="00846BBE">
        <w:rPr>
          <w:iCs/>
        </w:rPr>
        <w:t>2001</w:t>
      </w:r>
      <w:r w:rsidRPr="00FA564B">
        <w:rPr>
          <w:iCs/>
        </w:rPr>
        <w:t>, p. 29).</w:t>
      </w:r>
      <w:r w:rsidRPr="00FA564B">
        <w:t xml:space="preserve"> </w:t>
      </w:r>
    </w:p>
    <w:p w:rsidR="000259CB" w:rsidRPr="00B4784C" w:rsidRDefault="005A7D3E" w:rsidP="00070B87">
      <w:pPr>
        <w:pStyle w:val="Corpodetexto"/>
        <w:ind w:firstLine="709"/>
        <w:rPr>
          <w:sz w:val="24"/>
          <w:szCs w:val="24"/>
        </w:rPr>
      </w:pPr>
      <w:r>
        <w:rPr>
          <w:sz w:val="24"/>
          <w:szCs w:val="24"/>
        </w:rPr>
        <w:t>O Projeto</w:t>
      </w:r>
      <w:r w:rsidR="00FA564B">
        <w:rPr>
          <w:sz w:val="24"/>
          <w:szCs w:val="24"/>
        </w:rPr>
        <w:t xml:space="preserve"> </w:t>
      </w:r>
      <w:r>
        <w:rPr>
          <w:sz w:val="24"/>
          <w:szCs w:val="24"/>
        </w:rPr>
        <w:t>se desenvolve em uma área física</w:t>
      </w:r>
      <w:r w:rsidR="00FA564B">
        <w:rPr>
          <w:sz w:val="24"/>
          <w:szCs w:val="24"/>
        </w:rPr>
        <w:t xml:space="preserve"> </w:t>
      </w:r>
      <w:r w:rsidR="002D77C3" w:rsidRPr="00FA564B">
        <w:rPr>
          <w:sz w:val="24"/>
          <w:szCs w:val="24"/>
        </w:rPr>
        <w:t xml:space="preserve">composta de </w:t>
      </w:r>
      <w:r w:rsidR="000021D6">
        <w:rPr>
          <w:sz w:val="24"/>
          <w:szCs w:val="24"/>
        </w:rPr>
        <w:t>seis</w:t>
      </w:r>
      <w:r w:rsidR="002D77C3" w:rsidRPr="00FA564B">
        <w:rPr>
          <w:sz w:val="24"/>
          <w:szCs w:val="24"/>
        </w:rPr>
        <w:t xml:space="preserve"> salas climatizadas e equipadas</w:t>
      </w:r>
      <w:r w:rsidR="002D77C3">
        <w:rPr>
          <w:sz w:val="24"/>
          <w:szCs w:val="24"/>
        </w:rPr>
        <w:t xml:space="preserve"> com </w:t>
      </w:r>
      <w:r>
        <w:rPr>
          <w:sz w:val="24"/>
          <w:szCs w:val="24"/>
        </w:rPr>
        <w:t>microcomputadores e com</w:t>
      </w:r>
      <w:r w:rsidR="002D77C3">
        <w:rPr>
          <w:sz w:val="24"/>
          <w:szCs w:val="24"/>
        </w:rPr>
        <w:t xml:space="preserve"> mesas moduladas</w:t>
      </w:r>
      <w:r>
        <w:rPr>
          <w:sz w:val="24"/>
          <w:szCs w:val="24"/>
        </w:rPr>
        <w:t>,</w:t>
      </w:r>
      <w:r w:rsidR="002D77C3">
        <w:rPr>
          <w:sz w:val="24"/>
          <w:szCs w:val="24"/>
        </w:rPr>
        <w:t xml:space="preserve"> </w:t>
      </w:r>
      <w:r w:rsidR="000021D6">
        <w:rPr>
          <w:sz w:val="24"/>
          <w:szCs w:val="24"/>
        </w:rPr>
        <w:t>as quais</w:t>
      </w:r>
      <w:r w:rsidR="002D77C3">
        <w:rPr>
          <w:sz w:val="24"/>
          <w:szCs w:val="24"/>
        </w:rPr>
        <w:t xml:space="preserve"> possibilitam diferentes formas de agrupamento.</w:t>
      </w:r>
      <w:r w:rsidR="00070B87">
        <w:rPr>
          <w:sz w:val="24"/>
          <w:szCs w:val="24"/>
        </w:rPr>
        <w:t xml:space="preserve"> </w:t>
      </w:r>
      <w:proofErr w:type="gramStart"/>
      <w:r w:rsidR="00D13E1E">
        <w:rPr>
          <w:sz w:val="24"/>
          <w:szCs w:val="24"/>
        </w:rPr>
        <w:t>Abrange</w:t>
      </w:r>
      <w:proofErr w:type="gramEnd"/>
      <w:r w:rsidR="00070B87">
        <w:rPr>
          <w:sz w:val="24"/>
          <w:szCs w:val="24"/>
        </w:rPr>
        <w:t>,</w:t>
      </w:r>
      <w:r w:rsidR="002D77C3">
        <w:rPr>
          <w:sz w:val="24"/>
          <w:szCs w:val="24"/>
        </w:rPr>
        <w:t xml:space="preserve"> de forma integrada</w:t>
      </w:r>
      <w:r w:rsidR="00070B87">
        <w:rPr>
          <w:sz w:val="24"/>
          <w:szCs w:val="24"/>
        </w:rPr>
        <w:t>,</w:t>
      </w:r>
      <w:r w:rsidR="002D77C3">
        <w:rPr>
          <w:sz w:val="24"/>
          <w:szCs w:val="24"/>
        </w:rPr>
        <w:t xml:space="preserve"> </w:t>
      </w:r>
      <w:r w:rsidR="00114C6B">
        <w:rPr>
          <w:sz w:val="24"/>
          <w:szCs w:val="24"/>
        </w:rPr>
        <w:t>as</w:t>
      </w:r>
      <w:r w:rsidR="000259CB" w:rsidRPr="00B4784C">
        <w:rPr>
          <w:sz w:val="24"/>
          <w:szCs w:val="24"/>
        </w:rPr>
        <w:t xml:space="preserve"> </w:t>
      </w:r>
      <w:r w:rsidR="0047007F" w:rsidRPr="00B4784C">
        <w:rPr>
          <w:sz w:val="24"/>
          <w:szCs w:val="24"/>
        </w:rPr>
        <w:t>áreas de conhecimento</w:t>
      </w:r>
      <w:r w:rsidR="00070B87">
        <w:rPr>
          <w:sz w:val="24"/>
          <w:szCs w:val="24"/>
        </w:rPr>
        <w:t xml:space="preserve"> de</w:t>
      </w:r>
      <w:r w:rsidR="0047007F" w:rsidRPr="00B4784C">
        <w:rPr>
          <w:sz w:val="24"/>
          <w:szCs w:val="24"/>
        </w:rPr>
        <w:t xml:space="preserve"> </w:t>
      </w:r>
      <w:r w:rsidR="00070B87">
        <w:rPr>
          <w:sz w:val="24"/>
          <w:szCs w:val="24"/>
        </w:rPr>
        <w:t xml:space="preserve">Matemática, Física, Química, </w:t>
      </w:r>
      <w:r w:rsidR="00070B87" w:rsidRPr="00B4784C">
        <w:rPr>
          <w:sz w:val="24"/>
          <w:szCs w:val="24"/>
        </w:rPr>
        <w:t>Estatística</w:t>
      </w:r>
      <w:r w:rsidR="00070B87">
        <w:rPr>
          <w:sz w:val="24"/>
          <w:szCs w:val="24"/>
        </w:rPr>
        <w:t xml:space="preserve"> e </w:t>
      </w:r>
      <w:r w:rsidR="00070B87" w:rsidRPr="00B4784C">
        <w:rPr>
          <w:sz w:val="24"/>
          <w:szCs w:val="24"/>
        </w:rPr>
        <w:t>Português</w:t>
      </w:r>
      <w:r w:rsidR="00070B87">
        <w:rPr>
          <w:sz w:val="24"/>
          <w:szCs w:val="24"/>
        </w:rPr>
        <w:t xml:space="preserve"> </w:t>
      </w:r>
      <w:r w:rsidR="002D77C3">
        <w:rPr>
          <w:sz w:val="24"/>
          <w:szCs w:val="24"/>
        </w:rPr>
        <w:t>e</w:t>
      </w:r>
      <w:r w:rsidR="000259CB" w:rsidRPr="00B4784C">
        <w:rPr>
          <w:sz w:val="24"/>
          <w:szCs w:val="24"/>
        </w:rPr>
        <w:t xml:space="preserve"> </w:t>
      </w:r>
      <w:r w:rsidR="002D77C3">
        <w:rPr>
          <w:sz w:val="24"/>
          <w:szCs w:val="24"/>
        </w:rPr>
        <w:t>promove</w:t>
      </w:r>
      <w:r w:rsidR="000259CB" w:rsidRPr="00B4784C">
        <w:rPr>
          <w:sz w:val="24"/>
          <w:szCs w:val="24"/>
        </w:rPr>
        <w:t xml:space="preserve"> as seguintes ações:</w:t>
      </w:r>
    </w:p>
    <w:p w:rsidR="00B4784C" w:rsidRPr="0016546B" w:rsidRDefault="000259CB" w:rsidP="00A70CB7">
      <w:pPr>
        <w:pStyle w:val="Corpodetexto"/>
        <w:ind w:firstLine="652"/>
        <w:rPr>
          <w:bCs/>
          <w:sz w:val="24"/>
          <w:szCs w:val="24"/>
        </w:rPr>
      </w:pPr>
      <w:r w:rsidRPr="00B4784C">
        <w:rPr>
          <w:sz w:val="24"/>
          <w:szCs w:val="24"/>
        </w:rPr>
        <w:t xml:space="preserve">- </w:t>
      </w:r>
      <w:r w:rsidR="000021D6">
        <w:rPr>
          <w:sz w:val="24"/>
          <w:szCs w:val="24"/>
        </w:rPr>
        <w:t>a</w:t>
      </w:r>
      <w:r w:rsidRPr="000721B6">
        <w:rPr>
          <w:sz w:val="24"/>
          <w:szCs w:val="24"/>
        </w:rPr>
        <w:t xml:space="preserve">companhamento presencial </w:t>
      </w:r>
      <w:r w:rsidR="00026EFA">
        <w:rPr>
          <w:sz w:val="24"/>
          <w:szCs w:val="24"/>
        </w:rPr>
        <w:t>ou</w:t>
      </w:r>
      <w:r w:rsidR="00D02454" w:rsidRPr="000721B6">
        <w:rPr>
          <w:sz w:val="24"/>
          <w:szCs w:val="24"/>
        </w:rPr>
        <w:t xml:space="preserve"> a distância </w:t>
      </w:r>
      <w:r w:rsidRPr="000721B6">
        <w:rPr>
          <w:sz w:val="24"/>
          <w:szCs w:val="24"/>
        </w:rPr>
        <w:t>do processo de aprendizagem</w:t>
      </w:r>
      <w:r w:rsidR="00D02454" w:rsidRPr="000721B6">
        <w:rPr>
          <w:sz w:val="24"/>
          <w:szCs w:val="24"/>
        </w:rPr>
        <w:t xml:space="preserve"> do acadêmico</w:t>
      </w:r>
      <w:r w:rsidR="00114C6B" w:rsidRPr="000721B6">
        <w:rPr>
          <w:sz w:val="24"/>
          <w:szCs w:val="24"/>
        </w:rPr>
        <w:t>,</w:t>
      </w:r>
      <w:r w:rsidR="00D02454" w:rsidRPr="000721B6">
        <w:rPr>
          <w:sz w:val="24"/>
          <w:szCs w:val="24"/>
        </w:rPr>
        <w:t xml:space="preserve"> r</w:t>
      </w:r>
      <w:r w:rsidR="00026EFA">
        <w:rPr>
          <w:bCs/>
          <w:sz w:val="24"/>
          <w:szCs w:val="24"/>
        </w:rPr>
        <w:t>ealizado</w:t>
      </w:r>
      <w:r w:rsidR="00D02454" w:rsidRPr="000721B6">
        <w:rPr>
          <w:bCs/>
          <w:sz w:val="24"/>
          <w:szCs w:val="24"/>
        </w:rPr>
        <w:t xml:space="preserve"> por monitores com a supervisão de professores.</w:t>
      </w:r>
      <w:r w:rsidR="000021D6">
        <w:rPr>
          <w:bCs/>
          <w:sz w:val="24"/>
          <w:szCs w:val="24"/>
        </w:rPr>
        <w:t xml:space="preserve"> </w:t>
      </w:r>
      <w:r w:rsidR="00026EFA">
        <w:rPr>
          <w:bCs/>
          <w:sz w:val="24"/>
          <w:szCs w:val="24"/>
        </w:rPr>
        <w:t>A</w:t>
      </w:r>
      <w:r w:rsidR="00B4784C" w:rsidRPr="000721B6">
        <w:rPr>
          <w:bCs/>
          <w:sz w:val="24"/>
          <w:szCs w:val="24"/>
        </w:rPr>
        <w:t xml:space="preserve"> mediação </w:t>
      </w:r>
      <w:r w:rsidR="00026EFA">
        <w:rPr>
          <w:bCs/>
          <w:sz w:val="24"/>
          <w:szCs w:val="24"/>
        </w:rPr>
        <w:t>feita</w:t>
      </w:r>
      <w:r w:rsidR="00B4784C" w:rsidRPr="000721B6">
        <w:rPr>
          <w:bCs/>
          <w:sz w:val="24"/>
          <w:szCs w:val="24"/>
        </w:rPr>
        <w:t xml:space="preserve"> p</w:t>
      </w:r>
      <w:r w:rsidR="0016546B">
        <w:rPr>
          <w:bCs/>
          <w:sz w:val="24"/>
          <w:szCs w:val="24"/>
        </w:rPr>
        <w:t>or</w:t>
      </w:r>
      <w:r w:rsidR="00B4784C" w:rsidRPr="000721B6">
        <w:rPr>
          <w:bCs/>
          <w:sz w:val="24"/>
          <w:szCs w:val="24"/>
        </w:rPr>
        <w:t xml:space="preserve"> monitores, sob a supervisão dos docentes envolvidos no </w:t>
      </w:r>
      <w:r w:rsidR="00026EFA">
        <w:rPr>
          <w:bCs/>
          <w:sz w:val="24"/>
          <w:szCs w:val="24"/>
        </w:rPr>
        <w:t>P</w:t>
      </w:r>
      <w:r w:rsidR="00B4784C" w:rsidRPr="000721B6">
        <w:rPr>
          <w:bCs/>
          <w:sz w:val="24"/>
          <w:szCs w:val="24"/>
        </w:rPr>
        <w:t xml:space="preserve">rojeto, contribui para minimizar as dificuldades </w:t>
      </w:r>
      <w:r w:rsidR="00026EFA">
        <w:rPr>
          <w:bCs/>
          <w:sz w:val="24"/>
          <w:szCs w:val="24"/>
        </w:rPr>
        <w:t xml:space="preserve">que algumas vezes surgem </w:t>
      </w:r>
      <w:r w:rsidR="00B4784C" w:rsidRPr="0016546B">
        <w:rPr>
          <w:bCs/>
          <w:sz w:val="24"/>
          <w:szCs w:val="24"/>
        </w:rPr>
        <w:t>pelo fato de o docente</w:t>
      </w:r>
      <w:r w:rsidR="00026EFA">
        <w:rPr>
          <w:bCs/>
          <w:sz w:val="24"/>
          <w:szCs w:val="24"/>
        </w:rPr>
        <w:t xml:space="preserve">, em sala de aula, </w:t>
      </w:r>
      <w:r w:rsidR="00B4784C" w:rsidRPr="0016546B">
        <w:rPr>
          <w:bCs/>
          <w:sz w:val="24"/>
          <w:szCs w:val="24"/>
        </w:rPr>
        <w:t>transmit</w:t>
      </w:r>
      <w:r w:rsidR="000021D6">
        <w:rPr>
          <w:bCs/>
          <w:sz w:val="24"/>
          <w:szCs w:val="24"/>
        </w:rPr>
        <w:t>ir</w:t>
      </w:r>
      <w:r w:rsidR="00B4784C" w:rsidRPr="0016546B">
        <w:rPr>
          <w:bCs/>
          <w:sz w:val="24"/>
          <w:szCs w:val="24"/>
        </w:rPr>
        <w:t xml:space="preserve"> um saber a partir de sua própria lógica, </w:t>
      </w:r>
      <w:r w:rsidR="000021D6">
        <w:rPr>
          <w:bCs/>
          <w:sz w:val="24"/>
          <w:szCs w:val="24"/>
        </w:rPr>
        <w:t>o qual</w:t>
      </w:r>
      <w:r w:rsidR="00026EFA">
        <w:rPr>
          <w:bCs/>
          <w:sz w:val="24"/>
          <w:szCs w:val="24"/>
        </w:rPr>
        <w:t>,</w:t>
      </w:r>
      <w:r w:rsidR="00B4784C" w:rsidRPr="0016546B">
        <w:rPr>
          <w:bCs/>
          <w:sz w:val="24"/>
          <w:szCs w:val="24"/>
        </w:rPr>
        <w:t xml:space="preserve"> por sua vez</w:t>
      </w:r>
      <w:r w:rsidR="00026EFA">
        <w:rPr>
          <w:bCs/>
          <w:sz w:val="24"/>
          <w:szCs w:val="24"/>
        </w:rPr>
        <w:t>,</w:t>
      </w:r>
      <w:r w:rsidR="00B4784C" w:rsidRPr="0016546B">
        <w:rPr>
          <w:bCs/>
          <w:sz w:val="24"/>
          <w:szCs w:val="24"/>
        </w:rPr>
        <w:t xml:space="preserve"> é interpretado pelos alunos a partir de seu próprio sistema de referências (GIORDAN e VECCHI, 1996)</w:t>
      </w:r>
      <w:r w:rsidR="000021D6">
        <w:rPr>
          <w:bCs/>
          <w:sz w:val="24"/>
          <w:szCs w:val="24"/>
        </w:rPr>
        <w:t>;</w:t>
      </w:r>
      <w:r w:rsidR="00B4784C" w:rsidRPr="0016546B">
        <w:rPr>
          <w:bCs/>
          <w:sz w:val="24"/>
          <w:szCs w:val="24"/>
        </w:rPr>
        <w:t xml:space="preserve"> </w:t>
      </w:r>
    </w:p>
    <w:p w:rsidR="00B4784C" w:rsidRPr="00203AA3" w:rsidRDefault="000259CB" w:rsidP="00A70CB7">
      <w:pPr>
        <w:pStyle w:val="NormalWeb"/>
        <w:ind w:firstLine="652"/>
        <w:jc w:val="both"/>
        <w:rPr>
          <w:rFonts w:ascii="Times New Roman" w:hAnsi="Times New Roman"/>
          <w:sz w:val="24"/>
          <w:szCs w:val="24"/>
          <w:lang w:val="pt-BR"/>
        </w:rPr>
      </w:pPr>
      <w:r w:rsidRPr="0016546B">
        <w:rPr>
          <w:rFonts w:ascii="Times New Roman" w:hAnsi="Times New Roman"/>
          <w:bCs/>
          <w:color w:val="auto"/>
          <w:sz w:val="24"/>
          <w:szCs w:val="24"/>
          <w:lang w:val="pt-BR"/>
        </w:rPr>
        <w:t xml:space="preserve">- </w:t>
      </w:r>
      <w:r w:rsidR="000021D6">
        <w:rPr>
          <w:rFonts w:ascii="Times New Roman" w:hAnsi="Times New Roman"/>
          <w:bCs/>
          <w:color w:val="auto"/>
          <w:sz w:val="24"/>
          <w:szCs w:val="24"/>
          <w:lang w:val="pt-BR"/>
        </w:rPr>
        <w:t>g</w:t>
      </w:r>
      <w:r w:rsidR="00026EFA">
        <w:rPr>
          <w:rFonts w:ascii="Times New Roman" w:hAnsi="Times New Roman"/>
          <w:bCs/>
          <w:color w:val="auto"/>
          <w:sz w:val="24"/>
          <w:szCs w:val="24"/>
          <w:lang w:val="pt-BR"/>
        </w:rPr>
        <w:t>rupo de e</w:t>
      </w:r>
      <w:r w:rsidR="00BF0A0D">
        <w:rPr>
          <w:rFonts w:ascii="Times New Roman" w:hAnsi="Times New Roman"/>
          <w:bCs/>
          <w:color w:val="auto"/>
          <w:sz w:val="24"/>
          <w:szCs w:val="24"/>
          <w:lang w:val="pt-BR"/>
        </w:rPr>
        <w:t>studo, que constitui</w:t>
      </w:r>
      <w:r w:rsidR="00D02454" w:rsidRPr="0016546B">
        <w:rPr>
          <w:rFonts w:ascii="Times New Roman" w:hAnsi="Times New Roman"/>
          <w:bCs/>
          <w:color w:val="auto"/>
          <w:sz w:val="24"/>
          <w:szCs w:val="24"/>
          <w:lang w:val="pt-BR"/>
        </w:rPr>
        <w:t xml:space="preserve"> </w:t>
      </w:r>
      <w:r w:rsidR="00055C95">
        <w:rPr>
          <w:rFonts w:ascii="Times New Roman" w:hAnsi="Times New Roman"/>
          <w:color w:val="auto"/>
          <w:sz w:val="24"/>
          <w:szCs w:val="24"/>
          <w:lang w:val="pt-BR"/>
        </w:rPr>
        <w:t>uma estratégia</w:t>
      </w:r>
      <w:r w:rsidR="00B4784C" w:rsidRPr="0016546B">
        <w:rPr>
          <w:rFonts w:ascii="Times New Roman" w:hAnsi="Times New Roman"/>
          <w:color w:val="auto"/>
          <w:sz w:val="24"/>
          <w:szCs w:val="24"/>
          <w:lang w:val="pt-BR"/>
        </w:rPr>
        <w:t xml:space="preserve"> de apoio à aprendizagem</w:t>
      </w:r>
      <w:r w:rsidR="00BF0A0D">
        <w:rPr>
          <w:rFonts w:ascii="Times New Roman" w:hAnsi="Times New Roman"/>
          <w:color w:val="auto"/>
          <w:sz w:val="24"/>
          <w:szCs w:val="24"/>
          <w:lang w:val="pt-BR"/>
        </w:rPr>
        <w:t>.</w:t>
      </w:r>
      <w:r w:rsidR="00B4784C" w:rsidRPr="0016546B"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  <w:r w:rsidR="00BF0A0D">
        <w:rPr>
          <w:rFonts w:ascii="Times New Roman" w:hAnsi="Times New Roman"/>
          <w:color w:val="auto"/>
          <w:sz w:val="24"/>
          <w:szCs w:val="24"/>
          <w:lang w:val="pt-BR"/>
        </w:rPr>
        <w:t>Os</w:t>
      </w:r>
      <w:r w:rsidR="00B4784C" w:rsidRPr="0016546B">
        <w:rPr>
          <w:rFonts w:ascii="Times New Roman" w:hAnsi="Times New Roman"/>
          <w:color w:val="auto"/>
          <w:sz w:val="24"/>
          <w:szCs w:val="24"/>
          <w:lang w:val="pt-BR"/>
        </w:rPr>
        <w:t xml:space="preserve"> alunos, acompanhados por professores ou monitores, trabalham em pequenos grupos auxiliados por material didático produzido pela equipe do Ensino Propulsor: os </w:t>
      </w:r>
      <w:r w:rsidR="00BF0A0D">
        <w:rPr>
          <w:rFonts w:ascii="Times New Roman" w:hAnsi="Times New Roman"/>
          <w:color w:val="auto"/>
          <w:sz w:val="24"/>
          <w:szCs w:val="24"/>
          <w:lang w:val="pt-BR"/>
        </w:rPr>
        <w:t>r</w:t>
      </w:r>
      <w:r w:rsidR="00B4784C" w:rsidRPr="0016546B">
        <w:rPr>
          <w:rFonts w:ascii="Times New Roman" w:hAnsi="Times New Roman"/>
          <w:color w:val="auto"/>
          <w:sz w:val="24"/>
          <w:szCs w:val="24"/>
          <w:lang w:val="pt-BR"/>
        </w:rPr>
        <w:t xml:space="preserve">oteiros de </w:t>
      </w:r>
      <w:r w:rsidR="00BF0A0D">
        <w:rPr>
          <w:rFonts w:ascii="Times New Roman" w:hAnsi="Times New Roman"/>
          <w:color w:val="auto"/>
          <w:sz w:val="24"/>
          <w:szCs w:val="24"/>
          <w:lang w:val="pt-BR"/>
        </w:rPr>
        <w:t>a</w:t>
      </w:r>
      <w:r w:rsidR="00B4784C" w:rsidRPr="0016546B">
        <w:rPr>
          <w:rFonts w:ascii="Times New Roman" w:hAnsi="Times New Roman"/>
          <w:color w:val="auto"/>
          <w:sz w:val="24"/>
          <w:szCs w:val="24"/>
          <w:lang w:val="pt-BR"/>
        </w:rPr>
        <w:t>prendizagem.</w:t>
      </w:r>
      <w:r w:rsidR="000021D6">
        <w:rPr>
          <w:rFonts w:ascii="Times New Roman" w:hAnsi="Times New Roman"/>
          <w:color w:val="auto"/>
          <w:sz w:val="24"/>
          <w:szCs w:val="24"/>
          <w:lang w:val="pt-BR"/>
        </w:rPr>
        <w:t xml:space="preserve"> </w:t>
      </w:r>
      <w:r w:rsidR="00B4784C" w:rsidRPr="00203AA3">
        <w:rPr>
          <w:rFonts w:ascii="Times New Roman" w:hAnsi="Times New Roman"/>
          <w:color w:val="000000"/>
          <w:sz w:val="24"/>
          <w:szCs w:val="24"/>
          <w:lang w:val="pt-BR"/>
        </w:rPr>
        <w:t xml:space="preserve">Os </w:t>
      </w:r>
      <w:r w:rsidR="00BF0A0D">
        <w:rPr>
          <w:rFonts w:ascii="Times New Roman" w:hAnsi="Times New Roman"/>
          <w:color w:val="000000"/>
          <w:sz w:val="24"/>
          <w:szCs w:val="24"/>
          <w:lang w:val="pt-BR"/>
        </w:rPr>
        <w:t>r</w:t>
      </w:r>
      <w:r w:rsidR="00B4784C" w:rsidRPr="00203AA3">
        <w:rPr>
          <w:rFonts w:ascii="Times New Roman" w:hAnsi="Times New Roman"/>
          <w:color w:val="000000"/>
          <w:sz w:val="24"/>
          <w:szCs w:val="24"/>
          <w:lang w:val="pt-BR"/>
        </w:rPr>
        <w:t xml:space="preserve">oteiros de </w:t>
      </w:r>
      <w:r w:rsidR="00BF0A0D">
        <w:rPr>
          <w:rFonts w:ascii="Times New Roman" w:hAnsi="Times New Roman"/>
          <w:color w:val="000000"/>
          <w:sz w:val="24"/>
          <w:szCs w:val="24"/>
          <w:lang w:val="pt-BR"/>
        </w:rPr>
        <w:t>a</w:t>
      </w:r>
      <w:r w:rsidR="00B4784C" w:rsidRPr="00203AA3">
        <w:rPr>
          <w:rFonts w:ascii="Times New Roman" w:hAnsi="Times New Roman"/>
          <w:color w:val="000000"/>
          <w:sz w:val="24"/>
          <w:szCs w:val="24"/>
          <w:lang w:val="pt-BR"/>
        </w:rPr>
        <w:t>prendizagem são hipertextos, ou seja, textos organizados de forma não linear, que permitem ao aluno a construção de seu próprio percurso a partir de seus interesses</w:t>
      </w:r>
      <w:r w:rsidR="000021D6">
        <w:rPr>
          <w:rFonts w:ascii="Times New Roman" w:hAnsi="Times New Roman"/>
          <w:color w:val="000000"/>
          <w:sz w:val="24"/>
          <w:szCs w:val="24"/>
          <w:lang w:val="pt-BR"/>
        </w:rPr>
        <w:t>;</w:t>
      </w:r>
      <w:r w:rsidR="00B4784C" w:rsidRPr="00203AA3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D02454" w:rsidRPr="00203AA3" w:rsidRDefault="00D02454" w:rsidP="00A70CB7">
      <w:pPr>
        <w:pStyle w:val="Corpodetexto"/>
        <w:ind w:firstLine="652"/>
        <w:rPr>
          <w:bCs/>
          <w:sz w:val="24"/>
          <w:szCs w:val="24"/>
        </w:rPr>
      </w:pPr>
      <w:r w:rsidRPr="00203AA3">
        <w:rPr>
          <w:bCs/>
          <w:sz w:val="24"/>
          <w:szCs w:val="24"/>
        </w:rPr>
        <w:t xml:space="preserve">- </w:t>
      </w:r>
      <w:r w:rsidR="000021D6">
        <w:rPr>
          <w:bCs/>
          <w:sz w:val="24"/>
          <w:szCs w:val="24"/>
        </w:rPr>
        <w:t>o</w:t>
      </w:r>
      <w:r w:rsidRPr="00203AA3">
        <w:rPr>
          <w:bCs/>
          <w:sz w:val="24"/>
          <w:szCs w:val="24"/>
        </w:rPr>
        <w:t>ficinas temáticas presenciais e a distância</w:t>
      </w:r>
      <w:r w:rsidR="00BF0A0D">
        <w:rPr>
          <w:bCs/>
          <w:sz w:val="24"/>
          <w:szCs w:val="24"/>
        </w:rPr>
        <w:t>,</w:t>
      </w:r>
      <w:r w:rsidRPr="00203AA3">
        <w:rPr>
          <w:bCs/>
          <w:sz w:val="24"/>
          <w:szCs w:val="24"/>
        </w:rPr>
        <w:t xml:space="preserve"> que desenvolvem temas voltados </w:t>
      </w:r>
      <w:r w:rsidR="00BF0A0D">
        <w:rPr>
          <w:bCs/>
          <w:sz w:val="24"/>
          <w:szCs w:val="24"/>
        </w:rPr>
        <w:t>às</w:t>
      </w:r>
      <w:r w:rsidRPr="00203AA3">
        <w:rPr>
          <w:bCs/>
          <w:sz w:val="24"/>
          <w:szCs w:val="24"/>
        </w:rPr>
        <w:t xml:space="preserve"> </w:t>
      </w:r>
      <w:r w:rsidR="00BF0A0D">
        <w:rPr>
          <w:bCs/>
          <w:sz w:val="24"/>
          <w:szCs w:val="24"/>
        </w:rPr>
        <w:t>necessidades evidenciadas pelos</w:t>
      </w:r>
      <w:r w:rsidRPr="00203AA3">
        <w:rPr>
          <w:bCs/>
          <w:sz w:val="24"/>
          <w:szCs w:val="24"/>
        </w:rPr>
        <w:t xml:space="preserve"> alunos</w:t>
      </w:r>
      <w:r w:rsidR="000021D6">
        <w:rPr>
          <w:bCs/>
          <w:sz w:val="24"/>
          <w:szCs w:val="24"/>
        </w:rPr>
        <w:t>;</w:t>
      </w:r>
    </w:p>
    <w:p w:rsidR="00D02454" w:rsidRPr="00B4784C" w:rsidRDefault="00D02454" w:rsidP="00A70CB7">
      <w:pPr>
        <w:pStyle w:val="Corpodetexto"/>
        <w:ind w:firstLine="652"/>
        <w:rPr>
          <w:bCs/>
          <w:sz w:val="24"/>
          <w:szCs w:val="24"/>
        </w:rPr>
      </w:pPr>
      <w:r w:rsidRPr="00B4784C">
        <w:rPr>
          <w:bCs/>
          <w:sz w:val="24"/>
          <w:szCs w:val="24"/>
        </w:rPr>
        <w:t xml:space="preserve">- </w:t>
      </w:r>
      <w:r w:rsidR="000021D6">
        <w:rPr>
          <w:bCs/>
          <w:sz w:val="24"/>
          <w:szCs w:val="24"/>
        </w:rPr>
        <w:t>p</w:t>
      </w:r>
      <w:r w:rsidRPr="00B4784C">
        <w:rPr>
          <w:bCs/>
          <w:sz w:val="24"/>
          <w:szCs w:val="24"/>
        </w:rPr>
        <w:t>rodução de material didático em formato digital</w:t>
      </w:r>
      <w:r w:rsidR="00F40EEC">
        <w:rPr>
          <w:bCs/>
          <w:sz w:val="24"/>
          <w:szCs w:val="24"/>
        </w:rPr>
        <w:t>.</w:t>
      </w:r>
    </w:p>
    <w:p w:rsidR="00910C11" w:rsidRPr="00B4784C" w:rsidRDefault="00910C11" w:rsidP="00A70CB7">
      <w:pPr>
        <w:pStyle w:val="Corpodetexto"/>
        <w:ind w:firstLine="652"/>
        <w:rPr>
          <w:bCs/>
          <w:sz w:val="24"/>
          <w:szCs w:val="24"/>
        </w:rPr>
      </w:pPr>
      <w:r w:rsidRPr="00B4784C">
        <w:rPr>
          <w:bCs/>
          <w:sz w:val="24"/>
          <w:szCs w:val="24"/>
        </w:rPr>
        <w:t xml:space="preserve">As formas de interação com o aluno acontecem a partir </w:t>
      </w:r>
      <w:r w:rsidR="00A12CBC">
        <w:rPr>
          <w:bCs/>
          <w:sz w:val="24"/>
          <w:szCs w:val="24"/>
        </w:rPr>
        <w:t>dos endereços</w:t>
      </w:r>
      <w:r w:rsidRPr="00B4784C">
        <w:rPr>
          <w:bCs/>
          <w:sz w:val="24"/>
          <w:szCs w:val="24"/>
        </w:rPr>
        <w:t>:</w:t>
      </w:r>
    </w:p>
    <w:p w:rsidR="00910C11" w:rsidRPr="00203AA3" w:rsidRDefault="00910C11" w:rsidP="00A70CB7">
      <w:pPr>
        <w:pStyle w:val="Corpodetexto"/>
        <w:ind w:firstLine="652"/>
        <w:rPr>
          <w:bCs/>
          <w:sz w:val="24"/>
          <w:szCs w:val="24"/>
          <w:lang w:val="en-US"/>
        </w:rPr>
      </w:pPr>
      <w:r w:rsidRPr="00203AA3">
        <w:rPr>
          <w:bCs/>
          <w:sz w:val="24"/>
          <w:szCs w:val="24"/>
          <w:lang w:val="en-US"/>
        </w:rPr>
        <w:t xml:space="preserve">- </w:t>
      </w:r>
      <w:proofErr w:type="gramStart"/>
      <w:r w:rsidRPr="00203AA3">
        <w:rPr>
          <w:bCs/>
          <w:sz w:val="24"/>
          <w:szCs w:val="24"/>
          <w:lang w:val="en-US"/>
        </w:rPr>
        <w:t>site</w:t>
      </w:r>
      <w:proofErr w:type="gramEnd"/>
      <w:r w:rsidRPr="00203AA3">
        <w:rPr>
          <w:bCs/>
          <w:sz w:val="24"/>
          <w:szCs w:val="24"/>
          <w:lang w:val="en-US"/>
        </w:rPr>
        <w:t xml:space="preserve">: </w:t>
      </w:r>
      <w:hyperlink r:id="rId8" w:history="1">
        <w:r w:rsidRPr="00203AA3">
          <w:rPr>
            <w:rStyle w:val="Hyperlink"/>
            <w:bCs/>
            <w:sz w:val="24"/>
            <w:szCs w:val="24"/>
            <w:lang w:val="en-US"/>
          </w:rPr>
          <w:t>www.exatec.unisinos.br/propulsor/</w:t>
        </w:r>
      </w:hyperlink>
    </w:p>
    <w:p w:rsidR="00910C11" w:rsidRPr="00203AA3" w:rsidRDefault="00910C11" w:rsidP="00A70CB7">
      <w:pPr>
        <w:pStyle w:val="Corpodetexto"/>
        <w:ind w:firstLine="652"/>
        <w:rPr>
          <w:bCs/>
          <w:sz w:val="24"/>
          <w:szCs w:val="24"/>
          <w:lang w:val="en-US"/>
        </w:rPr>
      </w:pPr>
      <w:r w:rsidRPr="00203AA3">
        <w:rPr>
          <w:bCs/>
          <w:sz w:val="24"/>
          <w:szCs w:val="24"/>
          <w:lang w:val="en-US"/>
        </w:rPr>
        <w:lastRenderedPageBreak/>
        <w:t>-</w:t>
      </w:r>
      <w:r w:rsidR="00203AA3" w:rsidRPr="00203AA3">
        <w:rPr>
          <w:bCs/>
          <w:sz w:val="24"/>
          <w:szCs w:val="24"/>
          <w:lang w:val="en-US"/>
        </w:rPr>
        <w:t xml:space="preserve"> </w:t>
      </w:r>
      <w:proofErr w:type="gramStart"/>
      <w:r w:rsidRPr="00203AA3">
        <w:rPr>
          <w:bCs/>
          <w:sz w:val="24"/>
          <w:szCs w:val="24"/>
          <w:lang w:val="en-US"/>
        </w:rPr>
        <w:t>blog</w:t>
      </w:r>
      <w:proofErr w:type="gramEnd"/>
      <w:r w:rsidRPr="00203AA3">
        <w:rPr>
          <w:bCs/>
          <w:sz w:val="24"/>
          <w:szCs w:val="24"/>
          <w:lang w:val="en-US"/>
        </w:rPr>
        <w:t xml:space="preserve">: </w:t>
      </w:r>
      <w:hyperlink r:id="rId9" w:history="1">
        <w:r w:rsidRPr="00203AA3">
          <w:rPr>
            <w:rStyle w:val="Hyperlink"/>
            <w:bCs/>
            <w:sz w:val="24"/>
            <w:szCs w:val="24"/>
            <w:lang w:val="en-US"/>
          </w:rPr>
          <w:t>http://unisinos.br/blog/ensinopropulsor/</w:t>
        </w:r>
      </w:hyperlink>
    </w:p>
    <w:p w:rsidR="00910C11" w:rsidRPr="00203AA3" w:rsidRDefault="00910C11" w:rsidP="00F40EEC">
      <w:pPr>
        <w:pStyle w:val="Corpodetexto"/>
        <w:ind w:firstLine="652"/>
        <w:rPr>
          <w:bCs/>
          <w:sz w:val="24"/>
          <w:szCs w:val="24"/>
          <w:lang w:val="en-US"/>
        </w:rPr>
      </w:pPr>
    </w:p>
    <w:p w:rsidR="00B4784C" w:rsidRDefault="0016546B" w:rsidP="00F40EEC">
      <w:pPr>
        <w:pStyle w:val="Corpodetex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3</w:t>
      </w:r>
      <w:proofErr w:type="gramEnd"/>
      <w:r>
        <w:rPr>
          <w:b/>
          <w:bCs/>
          <w:sz w:val="24"/>
          <w:szCs w:val="24"/>
        </w:rPr>
        <w:t xml:space="preserve"> </w:t>
      </w:r>
      <w:r w:rsidR="005D3AB9">
        <w:rPr>
          <w:b/>
          <w:bCs/>
          <w:sz w:val="24"/>
          <w:szCs w:val="24"/>
        </w:rPr>
        <w:t xml:space="preserve">A </w:t>
      </w:r>
      <w:r w:rsidR="00776D11" w:rsidRPr="00776D11">
        <w:rPr>
          <w:b/>
          <w:bCs/>
          <w:sz w:val="24"/>
          <w:szCs w:val="24"/>
        </w:rPr>
        <w:t>C</w:t>
      </w:r>
      <w:r w:rsidR="005D3AB9">
        <w:rPr>
          <w:b/>
          <w:bCs/>
          <w:sz w:val="24"/>
          <w:szCs w:val="24"/>
        </w:rPr>
        <w:t>ARACTERÍSTICA</w:t>
      </w:r>
      <w:r w:rsidR="00114C6B">
        <w:rPr>
          <w:b/>
          <w:bCs/>
          <w:sz w:val="24"/>
          <w:szCs w:val="24"/>
        </w:rPr>
        <w:t xml:space="preserve"> DO MATERIAL DIDÁTICO </w:t>
      </w:r>
    </w:p>
    <w:p w:rsidR="00FA564B" w:rsidRPr="00776D11" w:rsidRDefault="00FA564B" w:rsidP="00F40EEC">
      <w:pPr>
        <w:pStyle w:val="Corpodetexto"/>
        <w:rPr>
          <w:b/>
          <w:bCs/>
          <w:sz w:val="24"/>
          <w:szCs w:val="24"/>
        </w:rPr>
      </w:pPr>
    </w:p>
    <w:p w:rsidR="00203AA3" w:rsidRPr="003022E3" w:rsidRDefault="00D1443B" w:rsidP="00F40EEC">
      <w:pPr>
        <w:pStyle w:val="Corpodetexto"/>
        <w:ind w:firstLine="652"/>
        <w:rPr>
          <w:bCs/>
          <w:sz w:val="24"/>
          <w:szCs w:val="24"/>
        </w:rPr>
      </w:pPr>
      <w:r w:rsidRPr="003022E3">
        <w:rPr>
          <w:bCs/>
          <w:sz w:val="24"/>
          <w:szCs w:val="24"/>
        </w:rPr>
        <w:t>A produção do material sustenta-se nos pressupostos descritos abaixo</w:t>
      </w:r>
      <w:r w:rsidR="000021D6">
        <w:rPr>
          <w:bCs/>
          <w:sz w:val="24"/>
          <w:szCs w:val="24"/>
        </w:rPr>
        <w:t>.</w:t>
      </w:r>
    </w:p>
    <w:p w:rsidR="00D122DD" w:rsidRDefault="00D122DD" w:rsidP="00F40EEC">
      <w:pPr>
        <w:jc w:val="both"/>
        <w:rPr>
          <w:b/>
        </w:rPr>
      </w:pPr>
    </w:p>
    <w:p w:rsidR="005420DD" w:rsidRPr="004676F6" w:rsidRDefault="00114C6B" w:rsidP="00F40EEC">
      <w:pPr>
        <w:jc w:val="both"/>
        <w:rPr>
          <w:b/>
          <w:color w:val="000000"/>
        </w:rPr>
      </w:pPr>
      <w:proofErr w:type="spellStart"/>
      <w:r w:rsidRPr="004676F6">
        <w:rPr>
          <w:b/>
        </w:rPr>
        <w:t>L</w:t>
      </w:r>
      <w:r w:rsidR="005420DD" w:rsidRPr="004676F6">
        <w:rPr>
          <w:b/>
        </w:rPr>
        <w:t>udicidade</w:t>
      </w:r>
      <w:proofErr w:type="spellEnd"/>
    </w:p>
    <w:p w:rsidR="00203AA3" w:rsidRDefault="00F40EEC" w:rsidP="002A2CAA">
      <w:pPr>
        <w:ind w:firstLine="652"/>
        <w:jc w:val="both"/>
      </w:pPr>
      <w:r w:rsidRPr="004676F6">
        <w:t xml:space="preserve"> </w:t>
      </w:r>
      <w:r w:rsidR="00203AA3" w:rsidRPr="004676F6">
        <w:t xml:space="preserve">Não há consenso entre os professores universitários sobre a importância do </w:t>
      </w:r>
      <w:proofErr w:type="spellStart"/>
      <w:r w:rsidR="002A2CAA" w:rsidRPr="004676F6">
        <w:t>ludismo</w:t>
      </w:r>
      <w:proofErr w:type="spellEnd"/>
      <w:r w:rsidR="00203AA3" w:rsidRPr="004676F6">
        <w:t xml:space="preserve"> no processo de ensino</w:t>
      </w:r>
      <w:r w:rsidR="002A2CAA" w:rsidRPr="004676F6">
        <w:t xml:space="preserve"> e de </w:t>
      </w:r>
      <w:r w:rsidR="00203AA3" w:rsidRPr="004676F6">
        <w:t xml:space="preserve">aprendizagem dos estudantes. Contemplando </w:t>
      </w:r>
      <w:r w:rsidR="002A2CAA" w:rsidRPr="004676F6">
        <w:t>o</w:t>
      </w:r>
      <w:r w:rsidR="00203AA3" w:rsidRPr="004676F6">
        <w:t xml:space="preserve"> </w:t>
      </w:r>
      <w:proofErr w:type="spellStart"/>
      <w:r w:rsidR="002A2CAA" w:rsidRPr="004676F6">
        <w:t>ludismo</w:t>
      </w:r>
      <w:proofErr w:type="spellEnd"/>
      <w:r w:rsidR="002A2CAA" w:rsidRPr="004676F6">
        <w:t>,</w:t>
      </w:r>
      <w:r w:rsidR="00D1443B" w:rsidRPr="004676F6">
        <w:t xml:space="preserve"> a produção</w:t>
      </w:r>
      <w:r w:rsidR="002A2CAA" w:rsidRPr="004676F6">
        <w:t xml:space="preserve"> do Projeto assoc</w:t>
      </w:r>
      <w:r w:rsidR="002A2CAA">
        <w:t>ia</w:t>
      </w:r>
      <w:r w:rsidR="00203AA3" w:rsidRPr="00203AA3">
        <w:t xml:space="preserve"> image</w:t>
      </w:r>
      <w:r w:rsidR="002A2CAA">
        <w:t>m</w:t>
      </w:r>
      <w:r w:rsidR="00203AA3" w:rsidRPr="00203AA3">
        <w:t>, movimento</w:t>
      </w:r>
      <w:r w:rsidR="002A2CAA">
        <w:t>, animação</w:t>
      </w:r>
      <w:r w:rsidR="00203AA3" w:rsidRPr="00203AA3">
        <w:t xml:space="preserve">, </w:t>
      </w:r>
      <w:r w:rsidR="00203AA3" w:rsidRPr="00203AA3">
        <w:rPr>
          <w:i/>
          <w:iCs/>
        </w:rPr>
        <w:t>link</w:t>
      </w:r>
      <w:r w:rsidR="002A2CAA">
        <w:t xml:space="preserve"> e vídeo,</w:t>
      </w:r>
      <w:r w:rsidR="00203AA3" w:rsidRPr="00203AA3">
        <w:t xml:space="preserve"> de forma a despertar o interesse do aluno sem abrir mão do questionamento, do desafio.  </w:t>
      </w:r>
    </w:p>
    <w:p w:rsidR="00E034AD" w:rsidRPr="004D5D3D" w:rsidRDefault="00E034AD" w:rsidP="005420DD">
      <w:pPr>
        <w:pStyle w:val="Corpodetexto"/>
        <w:ind w:firstLine="652"/>
        <w:rPr>
          <w:sz w:val="24"/>
          <w:szCs w:val="24"/>
        </w:rPr>
      </w:pPr>
      <w:r>
        <w:rPr>
          <w:color w:val="000000"/>
          <w:sz w:val="24"/>
          <w:szCs w:val="24"/>
        </w:rPr>
        <w:t>Atende</w:t>
      </w:r>
      <w:r w:rsidR="002A2CAA">
        <w:rPr>
          <w:color w:val="000000"/>
          <w:sz w:val="24"/>
          <w:szCs w:val="24"/>
        </w:rPr>
        <w:t>ndo a esse</w:t>
      </w:r>
      <w:r>
        <w:rPr>
          <w:color w:val="000000"/>
          <w:sz w:val="24"/>
          <w:szCs w:val="24"/>
        </w:rPr>
        <w:t xml:space="preserve"> </w:t>
      </w:r>
      <w:r w:rsidR="002A2CAA">
        <w:rPr>
          <w:color w:val="000000"/>
          <w:sz w:val="24"/>
          <w:szCs w:val="24"/>
        </w:rPr>
        <w:t>pressuposto</w:t>
      </w:r>
      <w:r>
        <w:rPr>
          <w:color w:val="000000"/>
          <w:sz w:val="24"/>
          <w:szCs w:val="24"/>
        </w:rPr>
        <w:t xml:space="preserve">, em todas </w:t>
      </w:r>
      <w:r w:rsidR="00E10106">
        <w:rPr>
          <w:color w:val="000000"/>
          <w:sz w:val="24"/>
          <w:szCs w:val="24"/>
        </w:rPr>
        <w:t xml:space="preserve">as </w:t>
      </w:r>
      <w:r>
        <w:rPr>
          <w:color w:val="000000"/>
          <w:sz w:val="24"/>
          <w:szCs w:val="24"/>
        </w:rPr>
        <w:t xml:space="preserve">áreas foram </w:t>
      </w:r>
      <w:r w:rsidR="002A2CAA">
        <w:rPr>
          <w:color w:val="000000"/>
          <w:sz w:val="24"/>
          <w:szCs w:val="24"/>
        </w:rPr>
        <w:t xml:space="preserve">também </w:t>
      </w:r>
      <w:r>
        <w:rPr>
          <w:color w:val="000000"/>
          <w:sz w:val="24"/>
          <w:szCs w:val="24"/>
        </w:rPr>
        <w:t>produzidos jogos</w:t>
      </w:r>
      <w:r w:rsidR="002A2CAA">
        <w:rPr>
          <w:color w:val="000000"/>
          <w:sz w:val="24"/>
          <w:szCs w:val="24"/>
        </w:rPr>
        <w:t>, depois</w:t>
      </w:r>
      <w:r>
        <w:rPr>
          <w:color w:val="000000"/>
          <w:sz w:val="24"/>
          <w:szCs w:val="24"/>
        </w:rPr>
        <w:t xml:space="preserve"> disponibilizados no blog e distribuídos na forma de CD-ROM aos alunos calouros</w:t>
      </w:r>
      <w:r w:rsidR="000721B6" w:rsidRPr="004D5D3D">
        <w:rPr>
          <w:sz w:val="24"/>
          <w:szCs w:val="24"/>
        </w:rPr>
        <w:t xml:space="preserve">, </w:t>
      </w:r>
      <w:r w:rsidRPr="004D5D3D">
        <w:rPr>
          <w:sz w:val="24"/>
          <w:szCs w:val="24"/>
        </w:rPr>
        <w:t xml:space="preserve">a partir do primeiro semestre de 2009. </w:t>
      </w:r>
    </w:p>
    <w:p w:rsidR="003C1C94" w:rsidRPr="00354EDA" w:rsidRDefault="003C1C94" w:rsidP="005420DD">
      <w:pPr>
        <w:ind w:firstLine="652"/>
        <w:jc w:val="both"/>
      </w:pPr>
      <w:r>
        <w:t xml:space="preserve">Essa </w:t>
      </w:r>
      <w:r w:rsidR="002A2CAA">
        <w:t>característica do material</w:t>
      </w:r>
      <w:r>
        <w:t xml:space="preserve"> </w:t>
      </w:r>
      <w:r w:rsidRPr="00354EDA">
        <w:t>despertou inte</w:t>
      </w:r>
      <w:r>
        <w:t xml:space="preserve">resse e curiosidade nos </w:t>
      </w:r>
      <w:r w:rsidR="00E10106">
        <w:t>estudantes</w:t>
      </w:r>
      <w:r>
        <w:t xml:space="preserve">, como se pode observar </w:t>
      </w:r>
      <w:r w:rsidR="002A2CAA">
        <w:t>nos</w:t>
      </w:r>
      <w:r>
        <w:t xml:space="preserve"> seguintes depoimentos</w:t>
      </w:r>
      <w:r w:rsidRPr="00354EDA">
        <w:rPr>
          <w:rStyle w:val="Refdenotaderodap"/>
        </w:rPr>
        <w:footnoteReference w:id="1"/>
      </w:r>
      <w:r w:rsidRPr="00354EDA">
        <w:t xml:space="preserve">: </w:t>
      </w:r>
    </w:p>
    <w:p w:rsidR="003C1C94" w:rsidRDefault="003C1C94" w:rsidP="00846BBE">
      <w:pPr>
        <w:ind w:left="2977"/>
      </w:pPr>
    </w:p>
    <w:p w:rsidR="003C1C94" w:rsidRPr="005D3AB9" w:rsidRDefault="003C1C94" w:rsidP="00846BBE">
      <w:pPr>
        <w:ind w:left="2977"/>
        <w:rPr>
          <w:sz w:val="20"/>
          <w:szCs w:val="20"/>
        </w:rPr>
      </w:pPr>
      <w:r w:rsidRPr="002D29B1">
        <w:rPr>
          <w:sz w:val="20"/>
          <w:szCs w:val="20"/>
        </w:rPr>
        <w:t xml:space="preserve">“A forma em </w:t>
      </w:r>
      <w:r w:rsidRPr="005D3AB9">
        <w:rPr>
          <w:sz w:val="20"/>
          <w:szCs w:val="20"/>
        </w:rPr>
        <w:t>que é passada a matéria, se percebe no mesmo um aprendizado brincando” (</w:t>
      </w:r>
      <w:proofErr w:type="spellStart"/>
      <w:r w:rsidRPr="005D3AB9">
        <w:rPr>
          <w:sz w:val="20"/>
          <w:szCs w:val="20"/>
        </w:rPr>
        <w:t>Cleo</w:t>
      </w:r>
      <w:proofErr w:type="spellEnd"/>
      <w:r w:rsidRPr="005D3AB9">
        <w:rPr>
          <w:sz w:val="20"/>
          <w:szCs w:val="20"/>
        </w:rPr>
        <w:t>, turma 23).</w:t>
      </w:r>
    </w:p>
    <w:p w:rsidR="003C1C94" w:rsidRPr="005D3AB9" w:rsidRDefault="003C1C94" w:rsidP="00846BBE">
      <w:pPr>
        <w:ind w:left="2977"/>
        <w:rPr>
          <w:sz w:val="20"/>
          <w:szCs w:val="20"/>
        </w:rPr>
      </w:pPr>
      <w:r w:rsidRPr="005D3AB9">
        <w:rPr>
          <w:sz w:val="20"/>
          <w:szCs w:val="20"/>
        </w:rPr>
        <w:t xml:space="preserve">“Clareza nas explicações, desenvolvimento do conteúdo” (Bernardo, </w:t>
      </w:r>
      <w:r w:rsidR="00DB6626" w:rsidRPr="005D3AB9">
        <w:rPr>
          <w:sz w:val="20"/>
          <w:szCs w:val="20"/>
        </w:rPr>
        <w:t xml:space="preserve">turma </w:t>
      </w:r>
      <w:r w:rsidRPr="005D3AB9">
        <w:rPr>
          <w:sz w:val="20"/>
          <w:szCs w:val="20"/>
        </w:rPr>
        <w:t>23).</w:t>
      </w:r>
    </w:p>
    <w:p w:rsidR="003C1C94" w:rsidRPr="002D29B1" w:rsidRDefault="003C1C94" w:rsidP="00846BBE">
      <w:pPr>
        <w:pStyle w:val="PargrafodaLista"/>
        <w:spacing w:after="0" w:line="240" w:lineRule="auto"/>
        <w:ind w:left="2977"/>
        <w:rPr>
          <w:rFonts w:ascii="Times New Roman" w:hAnsi="Times New Roman"/>
          <w:sz w:val="20"/>
          <w:szCs w:val="20"/>
        </w:rPr>
      </w:pPr>
      <w:r w:rsidRPr="005D3AB9">
        <w:rPr>
          <w:rFonts w:ascii="Times New Roman" w:hAnsi="Times New Roman"/>
          <w:sz w:val="20"/>
          <w:szCs w:val="20"/>
        </w:rPr>
        <w:t>“Ele é bem prático, daí fica mais fácil de estudar” (Guilherme, turma 43).</w:t>
      </w:r>
    </w:p>
    <w:p w:rsidR="002A2CAA" w:rsidRDefault="002A2CAA" w:rsidP="00846BBE">
      <w:pPr>
        <w:ind w:left="2977"/>
        <w:jc w:val="both"/>
        <w:rPr>
          <w:color w:val="000000"/>
        </w:rPr>
      </w:pPr>
    </w:p>
    <w:p w:rsidR="002A2CAA" w:rsidRPr="00203AA3" w:rsidRDefault="002A2CAA" w:rsidP="002A2CAA">
      <w:pPr>
        <w:ind w:firstLine="652"/>
        <w:jc w:val="both"/>
        <w:rPr>
          <w:color w:val="000000"/>
        </w:rPr>
      </w:pPr>
      <w:r>
        <w:rPr>
          <w:color w:val="000000"/>
        </w:rPr>
        <w:t>Constata-se</w:t>
      </w:r>
      <w:r w:rsidR="0062470E">
        <w:rPr>
          <w:color w:val="000000"/>
        </w:rPr>
        <w:t>, pelas manifestações,</w:t>
      </w:r>
      <w:r>
        <w:rPr>
          <w:color w:val="000000"/>
        </w:rPr>
        <w:t xml:space="preserve"> que n</w:t>
      </w:r>
      <w:r w:rsidRPr="00203AA3">
        <w:rPr>
          <w:color w:val="000000"/>
        </w:rPr>
        <w:t xml:space="preserve">ão se </w:t>
      </w:r>
      <w:r>
        <w:rPr>
          <w:color w:val="000000"/>
        </w:rPr>
        <w:t>trata simplesmente de motivar o aluno</w:t>
      </w:r>
      <w:r w:rsidRPr="00203AA3">
        <w:rPr>
          <w:color w:val="000000"/>
        </w:rPr>
        <w:t xml:space="preserve">, mas desenvolver estratégias </w:t>
      </w:r>
      <w:r>
        <w:rPr>
          <w:color w:val="000000"/>
        </w:rPr>
        <w:t xml:space="preserve">inovadoras, </w:t>
      </w:r>
      <w:r w:rsidRPr="00203AA3">
        <w:rPr>
          <w:color w:val="000000"/>
        </w:rPr>
        <w:t xml:space="preserve">que possam contemplar diferentes formas de aprender. </w:t>
      </w:r>
    </w:p>
    <w:p w:rsidR="003C1C94" w:rsidRPr="00203AA3" w:rsidRDefault="003C1C94" w:rsidP="005420DD">
      <w:pPr>
        <w:pStyle w:val="Corpodetexto"/>
        <w:ind w:firstLine="652"/>
        <w:rPr>
          <w:b/>
          <w:bCs/>
          <w:sz w:val="24"/>
          <w:szCs w:val="24"/>
        </w:rPr>
      </w:pPr>
    </w:p>
    <w:p w:rsidR="005420DD" w:rsidRPr="005420DD" w:rsidRDefault="00776D11" w:rsidP="00F40EEC">
      <w:pPr>
        <w:pStyle w:val="Corpodetexto"/>
        <w:rPr>
          <w:b/>
          <w:sz w:val="24"/>
          <w:szCs w:val="24"/>
        </w:rPr>
      </w:pPr>
      <w:r w:rsidRPr="004676F6">
        <w:rPr>
          <w:b/>
          <w:bCs/>
          <w:sz w:val="24"/>
          <w:szCs w:val="24"/>
        </w:rPr>
        <w:t>L</w:t>
      </w:r>
      <w:r w:rsidR="00203AA3" w:rsidRPr="004676F6">
        <w:rPr>
          <w:b/>
          <w:sz w:val="24"/>
          <w:szCs w:val="24"/>
        </w:rPr>
        <w:t>inguagem</w:t>
      </w:r>
      <w:r w:rsidRPr="004676F6">
        <w:rPr>
          <w:b/>
          <w:sz w:val="24"/>
          <w:szCs w:val="24"/>
        </w:rPr>
        <w:t xml:space="preserve"> acessível</w:t>
      </w:r>
    </w:p>
    <w:p w:rsidR="00203AA3" w:rsidRPr="00203AA3" w:rsidRDefault="00203AA3" w:rsidP="005420DD">
      <w:pPr>
        <w:pStyle w:val="Corpodetexto"/>
        <w:ind w:firstLine="652"/>
        <w:rPr>
          <w:sz w:val="24"/>
          <w:szCs w:val="24"/>
        </w:rPr>
      </w:pPr>
      <w:r w:rsidRPr="00203AA3">
        <w:rPr>
          <w:sz w:val="24"/>
          <w:szCs w:val="24"/>
        </w:rPr>
        <w:t>A utilização de uma linguagem acessível na produção do material</w:t>
      </w:r>
      <w:r w:rsidR="00776D11">
        <w:rPr>
          <w:sz w:val="24"/>
          <w:szCs w:val="24"/>
        </w:rPr>
        <w:t xml:space="preserve"> </w:t>
      </w:r>
      <w:r w:rsidRPr="00203AA3">
        <w:rPr>
          <w:sz w:val="24"/>
          <w:szCs w:val="24"/>
        </w:rPr>
        <w:t>é de extrema importância</w:t>
      </w:r>
      <w:r w:rsidR="00D122DD">
        <w:rPr>
          <w:sz w:val="24"/>
          <w:szCs w:val="24"/>
        </w:rPr>
        <w:t>,</w:t>
      </w:r>
      <w:r w:rsidRPr="00203AA3">
        <w:rPr>
          <w:sz w:val="24"/>
          <w:szCs w:val="24"/>
        </w:rPr>
        <w:t xml:space="preserve"> visto que o repertório vocabular </w:t>
      </w:r>
      <w:r w:rsidR="00D122DD">
        <w:rPr>
          <w:sz w:val="24"/>
          <w:szCs w:val="24"/>
        </w:rPr>
        <w:t>de grande parte</w:t>
      </w:r>
      <w:r w:rsidRPr="00203AA3">
        <w:rPr>
          <w:sz w:val="24"/>
          <w:szCs w:val="24"/>
        </w:rPr>
        <w:t xml:space="preserve"> dos alunos é restrito, não coincidindo com o padrão escrito e oral esperado pela universidade. </w:t>
      </w:r>
      <w:r w:rsidR="00E10106">
        <w:rPr>
          <w:sz w:val="24"/>
          <w:szCs w:val="24"/>
        </w:rPr>
        <w:t xml:space="preserve">Desse modo </w:t>
      </w:r>
      <w:proofErr w:type="gramStart"/>
      <w:r w:rsidR="00E10106">
        <w:rPr>
          <w:sz w:val="24"/>
          <w:szCs w:val="24"/>
        </w:rPr>
        <w:t>f</w:t>
      </w:r>
      <w:r w:rsidRPr="00203AA3">
        <w:rPr>
          <w:sz w:val="24"/>
          <w:szCs w:val="24"/>
        </w:rPr>
        <w:t>az-se</w:t>
      </w:r>
      <w:proofErr w:type="gramEnd"/>
      <w:r w:rsidRPr="00203AA3">
        <w:rPr>
          <w:sz w:val="24"/>
          <w:szCs w:val="24"/>
        </w:rPr>
        <w:t xml:space="preserve"> necessário lançar mão de recursos que destaquem determinados aspectos que, </w:t>
      </w:r>
      <w:r w:rsidR="00D122DD">
        <w:rPr>
          <w:sz w:val="24"/>
          <w:szCs w:val="24"/>
        </w:rPr>
        <w:t>em</w:t>
      </w:r>
      <w:r w:rsidRPr="00203AA3">
        <w:rPr>
          <w:sz w:val="24"/>
          <w:szCs w:val="24"/>
        </w:rPr>
        <w:t xml:space="preserve"> aulas presenciais, são indicados por gestos, mudanças de voz, informações complementares.  Dentre os recursos utilizados</w:t>
      </w:r>
      <w:r w:rsidR="00D122DD">
        <w:rPr>
          <w:sz w:val="24"/>
          <w:szCs w:val="24"/>
        </w:rPr>
        <w:t>, cabe citar as</w:t>
      </w:r>
      <w:r w:rsidRPr="00203AA3">
        <w:rPr>
          <w:sz w:val="24"/>
          <w:szCs w:val="24"/>
        </w:rPr>
        <w:t xml:space="preserve"> mudanças de estilo e tamanho das letras, </w:t>
      </w:r>
      <w:r w:rsidR="00D122DD">
        <w:rPr>
          <w:sz w:val="24"/>
          <w:szCs w:val="24"/>
        </w:rPr>
        <w:t xml:space="preserve">a presença de </w:t>
      </w:r>
      <w:r w:rsidR="00E52672">
        <w:rPr>
          <w:sz w:val="24"/>
          <w:szCs w:val="24"/>
        </w:rPr>
        <w:t>“</w:t>
      </w:r>
      <w:r w:rsidRPr="00203AA3">
        <w:rPr>
          <w:sz w:val="24"/>
          <w:szCs w:val="24"/>
        </w:rPr>
        <w:t>janelas</w:t>
      </w:r>
      <w:r w:rsidR="00E52672">
        <w:rPr>
          <w:sz w:val="24"/>
          <w:szCs w:val="24"/>
        </w:rPr>
        <w:t>”</w:t>
      </w:r>
      <w:r w:rsidRPr="00203AA3">
        <w:rPr>
          <w:sz w:val="24"/>
          <w:szCs w:val="24"/>
        </w:rPr>
        <w:t xml:space="preserve"> com informações adicionais, </w:t>
      </w:r>
      <w:r w:rsidR="00D122DD">
        <w:rPr>
          <w:sz w:val="24"/>
          <w:szCs w:val="24"/>
        </w:rPr>
        <w:t xml:space="preserve">os </w:t>
      </w:r>
      <w:r w:rsidRPr="00203AA3">
        <w:rPr>
          <w:i/>
          <w:sz w:val="24"/>
          <w:szCs w:val="24"/>
        </w:rPr>
        <w:t xml:space="preserve">links </w:t>
      </w:r>
      <w:r w:rsidR="00D122DD">
        <w:rPr>
          <w:sz w:val="24"/>
          <w:szCs w:val="24"/>
        </w:rPr>
        <w:t>para conteúdos afins</w:t>
      </w:r>
      <w:r w:rsidRPr="00203AA3">
        <w:rPr>
          <w:sz w:val="24"/>
          <w:szCs w:val="24"/>
        </w:rPr>
        <w:t xml:space="preserve"> etc.</w:t>
      </w:r>
      <w:r w:rsidR="00266495">
        <w:rPr>
          <w:sz w:val="24"/>
          <w:szCs w:val="24"/>
        </w:rPr>
        <w:t xml:space="preserve"> </w:t>
      </w:r>
    </w:p>
    <w:p w:rsidR="00203AA3" w:rsidRDefault="00D1443B" w:rsidP="005420DD">
      <w:pPr>
        <w:tabs>
          <w:tab w:val="left" w:pos="0"/>
        </w:tabs>
        <w:ind w:firstLine="652"/>
        <w:jc w:val="both"/>
        <w:rPr>
          <w:lang w:eastAsia="pt-BR"/>
        </w:rPr>
      </w:pPr>
      <w:r>
        <w:rPr>
          <w:color w:val="000000"/>
        </w:rPr>
        <w:t>A</w:t>
      </w:r>
      <w:r w:rsidR="00203AA3" w:rsidRPr="00203AA3">
        <w:rPr>
          <w:color w:val="000000"/>
        </w:rPr>
        <w:t xml:space="preserve"> opção</w:t>
      </w:r>
      <w:r w:rsidR="00E10106">
        <w:rPr>
          <w:color w:val="000000"/>
        </w:rPr>
        <w:t xml:space="preserve">, na produção do material, </w:t>
      </w:r>
      <w:r w:rsidR="00203AA3" w:rsidRPr="00203AA3">
        <w:rPr>
          <w:color w:val="000000"/>
        </w:rPr>
        <w:t xml:space="preserve">foi </w:t>
      </w:r>
      <w:r w:rsidR="00D122DD">
        <w:rPr>
          <w:color w:val="000000"/>
        </w:rPr>
        <w:t>pelo uso de</w:t>
      </w:r>
      <w:r w:rsidR="00203AA3" w:rsidRPr="00203AA3">
        <w:rPr>
          <w:color w:val="000000"/>
        </w:rPr>
        <w:t xml:space="preserve"> </w:t>
      </w:r>
      <w:r w:rsidR="00D122DD">
        <w:rPr>
          <w:color w:val="000000"/>
        </w:rPr>
        <w:t xml:space="preserve">uma </w:t>
      </w:r>
      <w:r w:rsidR="00203AA3" w:rsidRPr="00203AA3">
        <w:rPr>
          <w:lang w:eastAsia="pt-BR"/>
        </w:rPr>
        <w:t>linguagem enxuta, informal</w:t>
      </w:r>
      <w:r>
        <w:rPr>
          <w:lang w:eastAsia="pt-BR"/>
        </w:rPr>
        <w:t xml:space="preserve">, diferente </w:t>
      </w:r>
      <w:r w:rsidR="00203AA3" w:rsidRPr="00203AA3">
        <w:rPr>
          <w:lang w:eastAsia="pt-BR"/>
        </w:rPr>
        <w:t xml:space="preserve">daquela normalmente </w:t>
      </w:r>
      <w:r w:rsidR="00D122DD">
        <w:rPr>
          <w:lang w:eastAsia="pt-BR"/>
        </w:rPr>
        <w:t>empregada</w:t>
      </w:r>
      <w:r w:rsidR="00203AA3" w:rsidRPr="00203AA3">
        <w:rPr>
          <w:lang w:eastAsia="pt-BR"/>
        </w:rPr>
        <w:t xml:space="preserve"> nos </w:t>
      </w:r>
      <w:r w:rsidR="00D122DD">
        <w:rPr>
          <w:lang w:eastAsia="pt-BR"/>
        </w:rPr>
        <w:t>manuais</w:t>
      </w:r>
      <w:r w:rsidR="00203AA3" w:rsidRPr="00203AA3">
        <w:rPr>
          <w:lang w:eastAsia="pt-BR"/>
        </w:rPr>
        <w:t xml:space="preserve"> didáticos</w:t>
      </w:r>
      <w:r>
        <w:rPr>
          <w:lang w:eastAsia="pt-BR"/>
        </w:rPr>
        <w:t>.</w:t>
      </w:r>
    </w:p>
    <w:p w:rsidR="005420DD" w:rsidRPr="00203AA3" w:rsidRDefault="005420DD" w:rsidP="005420DD">
      <w:pPr>
        <w:tabs>
          <w:tab w:val="left" w:pos="0"/>
        </w:tabs>
        <w:ind w:firstLine="652"/>
        <w:jc w:val="both"/>
        <w:rPr>
          <w:lang w:eastAsia="pt-BR"/>
        </w:rPr>
      </w:pPr>
    </w:p>
    <w:p w:rsidR="005420DD" w:rsidRPr="005420DD" w:rsidRDefault="00203AA3" w:rsidP="00846BBE">
      <w:pPr>
        <w:pStyle w:val="Corpodetexto"/>
        <w:tabs>
          <w:tab w:val="left" w:pos="0"/>
        </w:tabs>
        <w:rPr>
          <w:b/>
          <w:sz w:val="24"/>
          <w:szCs w:val="24"/>
        </w:rPr>
      </w:pPr>
      <w:r w:rsidRPr="004676F6">
        <w:rPr>
          <w:b/>
          <w:bCs/>
          <w:sz w:val="24"/>
          <w:szCs w:val="24"/>
        </w:rPr>
        <w:t>Contextualização</w:t>
      </w:r>
    </w:p>
    <w:p w:rsidR="00D1443B" w:rsidRPr="00B86A55" w:rsidRDefault="00203AA3" w:rsidP="005420DD">
      <w:pPr>
        <w:pStyle w:val="Corpodetexto"/>
        <w:tabs>
          <w:tab w:val="left" w:pos="709"/>
        </w:tabs>
        <w:ind w:firstLine="652"/>
        <w:rPr>
          <w:sz w:val="24"/>
          <w:szCs w:val="24"/>
        </w:rPr>
      </w:pPr>
      <w:r w:rsidRPr="00D1443B">
        <w:rPr>
          <w:bCs/>
          <w:sz w:val="24"/>
          <w:szCs w:val="24"/>
        </w:rPr>
        <w:t xml:space="preserve">O material produzido trata </w:t>
      </w:r>
      <w:r w:rsidRPr="00D1443B">
        <w:rPr>
          <w:sz w:val="24"/>
          <w:szCs w:val="24"/>
        </w:rPr>
        <w:t xml:space="preserve">os conceitos de forma contextualizada, a partir de situações-problema </w:t>
      </w:r>
      <w:r w:rsidRPr="00D1443B">
        <w:rPr>
          <w:color w:val="000000"/>
          <w:sz w:val="24"/>
          <w:szCs w:val="24"/>
        </w:rPr>
        <w:t>vinculadas aos interesses e à prática social do aluno, destacando os aspectos científicos, sociais e históricos que possibilitaram determinadas sínteses.</w:t>
      </w:r>
      <w:r w:rsidR="00776D11" w:rsidRPr="00D1443B">
        <w:rPr>
          <w:color w:val="000000"/>
          <w:sz w:val="24"/>
          <w:szCs w:val="24"/>
        </w:rPr>
        <w:t xml:space="preserve"> </w:t>
      </w:r>
    </w:p>
    <w:p w:rsidR="00B4784C" w:rsidRDefault="00751B8A" w:rsidP="00D1443B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De acordo com </w:t>
      </w:r>
      <w:proofErr w:type="spellStart"/>
      <w:r>
        <w:rPr>
          <w:sz w:val="24"/>
          <w:szCs w:val="24"/>
        </w:rPr>
        <w:t>Charlot</w:t>
      </w:r>
      <w:proofErr w:type="spellEnd"/>
      <w:r>
        <w:rPr>
          <w:sz w:val="24"/>
          <w:szCs w:val="24"/>
        </w:rPr>
        <w:t xml:space="preserve"> (2001),</w:t>
      </w:r>
      <w:r w:rsidR="00B4784C" w:rsidRPr="00D1443B">
        <w:rPr>
          <w:sz w:val="24"/>
          <w:szCs w:val="24"/>
        </w:rPr>
        <w:t xml:space="preserve"> </w:t>
      </w:r>
      <w:r w:rsidR="00E10106">
        <w:rPr>
          <w:sz w:val="24"/>
          <w:szCs w:val="24"/>
        </w:rPr>
        <w:t xml:space="preserve">a </w:t>
      </w:r>
      <w:r w:rsidR="00B4784C" w:rsidRPr="00D1443B">
        <w:rPr>
          <w:sz w:val="24"/>
          <w:szCs w:val="24"/>
        </w:rPr>
        <w:t>“problemática da relação com o saber estabelece uma dialética entre sentido e eficácia da aprendizagem. O que é aprendido só pode ser apropriado pelo sujeito se despertar nele certos ecos: se fizer sentido para ele” (p. 21).</w:t>
      </w:r>
    </w:p>
    <w:p w:rsidR="00B86A55" w:rsidRDefault="00B86A55" w:rsidP="00D1443B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A figura 1 mostra a simulação do funcionamento de </w:t>
      </w:r>
      <w:proofErr w:type="gramStart"/>
      <w:r>
        <w:rPr>
          <w:sz w:val="24"/>
          <w:szCs w:val="24"/>
        </w:rPr>
        <w:t>um bate-estacas</w:t>
      </w:r>
      <w:proofErr w:type="gramEnd"/>
      <w:r w:rsidR="008553A9">
        <w:rPr>
          <w:sz w:val="24"/>
          <w:szCs w:val="24"/>
        </w:rPr>
        <w:t>.</w:t>
      </w:r>
      <w:r w:rsidR="005420DD">
        <w:rPr>
          <w:sz w:val="24"/>
          <w:szCs w:val="24"/>
        </w:rPr>
        <w:t xml:space="preserve"> </w:t>
      </w:r>
      <w:r w:rsidR="008553A9">
        <w:rPr>
          <w:sz w:val="24"/>
          <w:szCs w:val="24"/>
        </w:rPr>
        <w:t xml:space="preserve">O </w:t>
      </w:r>
      <w:r w:rsidR="00E10106">
        <w:rPr>
          <w:sz w:val="24"/>
          <w:szCs w:val="24"/>
        </w:rPr>
        <w:t>estudante</w:t>
      </w:r>
      <w:r w:rsidR="008553A9">
        <w:rPr>
          <w:sz w:val="24"/>
          <w:szCs w:val="24"/>
        </w:rPr>
        <w:t xml:space="preserve"> pode </w:t>
      </w:r>
      <w:r w:rsidR="005420DD">
        <w:rPr>
          <w:sz w:val="24"/>
          <w:szCs w:val="24"/>
        </w:rPr>
        <w:t xml:space="preserve">observar a realização de trabalho da </w:t>
      </w:r>
      <w:r w:rsidR="005420DD" w:rsidRPr="004676F6">
        <w:rPr>
          <w:sz w:val="24"/>
          <w:szCs w:val="24"/>
        </w:rPr>
        <w:t>força peso do martelo</w:t>
      </w:r>
      <w:r>
        <w:rPr>
          <w:sz w:val="24"/>
          <w:szCs w:val="24"/>
        </w:rPr>
        <w:t xml:space="preserve">. </w:t>
      </w:r>
    </w:p>
    <w:p w:rsidR="00B86A55" w:rsidRDefault="00B86A55" w:rsidP="00D1443B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</w:p>
    <w:p w:rsidR="00B86A55" w:rsidRDefault="00643D09" w:rsidP="005420DD">
      <w:pPr>
        <w:pStyle w:val="Corpodetexto"/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noProof/>
          <w:color w:val="000000"/>
          <w:lang w:eastAsia="pt-BR"/>
        </w:rPr>
        <w:lastRenderedPageBreak/>
        <w:drawing>
          <wp:inline distT="0" distB="0" distL="0" distR="0">
            <wp:extent cx="3352800" cy="24955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A55" w:rsidRDefault="00F10BFD" w:rsidP="005420DD">
      <w:pPr>
        <w:pStyle w:val="Corpodetexto"/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Figura 1- Energia Potencial Gravitacional</w:t>
      </w:r>
    </w:p>
    <w:p w:rsidR="00B86A55" w:rsidRDefault="00B86A55" w:rsidP="00D053D9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</w:p>
    <w:p w:rsidR="00B86A55" w:rsidRDefault="005420DD" w:rsidP="00D053D9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Outro exemplo </w:t>
      </w:r>
      <w:r w:rsidR="00951FCD">
        <w:rPr>
          <w:sz w:val="24"/>
          <w:szCs w:val="24"/>
        </w:rPr>
        <w:t>de contextualiza</w:t>
      </w:r>
      <w:r w:rsidR="00E10106">
        <w:rPr>
          <w:sz w:val="24"/>
          <w:szCs w:val="24"/>
        </w:rPr>
        <w:t>ção</w:t>
      </w:r>
      <w:r w:rsidR="00951FCD">
        <w:rPr>
          <w:sz w:val="24"/>
          <w:szCs w:val="24"/>
        </w:rPr>
        <w:t xml:space="preserve"> </w:t>
      </w:r>
      <w:r w:rsidR="004543F4">
        <w:rPr>
          <w:sz w:val="24"/>
          <w:szCs w:val="24"/>
        </w:rPr>
        <w:t>pode ser visualizado</w:t>
      </w:r>
      <w:r w:rsidR="00951FCD">
        <w:rPr>
          <w:sz w:val="24"/>
          <w:szCs w:val="24"/>
        </w:rPr>
        <w:t xml:space="preserve"> na figura </w:t>
      </w:r>
      <w:r w:rsidR="00F10BFD">
        <w:rPr>
          <w:sz w:val="24"/>
          <w:szCs w:val="24"/>
        </w:rPr>
        <w:t>2</w:t>
      </w:r>
      <w:r w:rsidR="00951FCD">
        <w:rPr>
          <w:sz w:val="24"/>
          <w:szCs w:val="24"/>
        </w:rPr>
        <w:t xml:space="preserve">, que </w:t>
      </w:r>
      <w:r w:rsidR="00E10106">
        <w:rPr>
          <w:sz w:val="24"/>
          <w:szCs w:val="24"/>
        </w:rPr>
        <w:t>explicita</w:t>
      </w:r>
      <w:r w:rsidR="00951FCD">
        <w:rPr>
          <w:sz w:val="24"/>
          <w:szCs w:val="24"/>
        </w:rPr>
        <w:t xml:space="preserve"> </w:t>
      </w:r>
      <w:r w:rsidR="004543F4">
        <w:rPr>
          <w:sz w:val="24"/>
          <w:szCs w:val="24"/>
        </w:rPr>
        <w:t>de que modo</w:t>
      </w:r>
      <w:r w:rsidR="00951FCD">
        <w:rPr>
          <w:sz w:val="24"/>
          <w:szCs w:val="24"/>
        </w:rPr>
        <w:t xml:space="preserve"> uma situaçã</w:t>
      </w:r>
      <w:r w:rsidR="004543F4">
        <w:rPr>
          <w:sz w:val="24"/>
          <w:szCs w:val="24"/>
        </w:rPr>
        <w:t>o estressante</w:t>
      </w:r>
      <w:r w:rsidR="00E10106">
        <w:rPr>
          <w:sz w:val="24"/>
          <w:szCs w:val="24"/>
        </w:rPr>
        <w:t>,</w:t>
      </w:r>
      <w:r w:rsidR="004543F4">
        <w:rPr>
          <w:sz w:val="24"/>
          <w:szCs w:val="24"/>
        </w:rPr>
        <w:t xml:space="preserve"> como o vestibular</w:t>
      </w:r>
      <w:r w:rsidR="00E10106">
        <w:rPr>
          <w:sz w:val="24"/>
          <w:szCs w:val="24"/>
        </w:rPr>
        <w:t>,</w:t>
      </w:r>
      <w:r w:rsidR="00951FCD">
        <w:rPr>
          <w:sz w:val="24"/>
          <w:szCs w:val="24"/>
        </w:rPr>
        <w:t xml:space="preserve"> pode ser minimizada com </w:t>
      </w:r>
      <w:r w:rsidR="00E10106">
        <w:rPr>
          <w:sz w:val="24"/>
          <w:szCs w:val="24"/>
        </w:rPr>
        <w:t xml:space="preserve">a ajuda de </w:t>
      </w:r>
      <w:r w:rsidR="00951FCD">
        <w:rPr>
          <w:sz w:val="24"/>
          <w:szCs w:val="24"/>
        </w:rPr>
        <w:t xml:space="preserve">uma solução de água com açúcar, dita </w:t>
      </w:r>
      <w:r w:rsidR="004543F4">
        <w:rPr>
          <w:sz w:val="24"/>
          <w:szCs w:val="24"/>
        </w:rPr>
        <w:t>“</w:t>
      </w:r>
      <w:r w:rsidR="00951FCD">
        <w:rPr>
          <w:sz w:val="24"/>
          <w:szCs w:val="24"/>
        </w:rPr>
        <w:t>calmante</w:t>
      </w:r>
      <w:r w:rsidR="004543F4">
        <w:rPr>
          <w:sz w:val="24"/>
          <w:szCs w:val="24"/>
        </w:rPr>
        <w:t>”. A situação-</w:t>
      </w:r>
      <w:r w:rsidR="00951FCD">
        <w:rPr>
          <w:sz w:val="24"/>
          <w:szCs w:val="24"/>
        </w:rPr>
        <w:t xml:space="preserve">problema </w:t>
      </w:r>
      <w:r w:rsidR="004543F4">
        <w:rPr>
          <w:sz w:val="24"/>
          <w:szCs w:val="24"/>
        </w:rPr>
        <w:t>revela</w:t>
      </w:r>
      <w:r w:rsidR="00951FCD">
        <w:rPr>
          <w:sz w:val="24"/>
          <w:szCs w:val="24"/>
        </w:rPr>
        <w:t xml:space="preserve"> que é possível preparar a mesma concentração de solução de três maneiras diferentes.</w:t>
      </w:r>
    </w:p>
    <w:p w:rsidR="005420DD" w:rsidRDefault="005420DD" w:rsidP="00D053D9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</w:p>
    <w:p w:rsidR="005420DD" w:rsidRDefault="00643D09" w:rsidP="00D053D9">
      <w:pPr>
        <w:pStyle w:val="Corpodetexto"/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inline distT="0" distB="0" distL="0" distR="0">
            <wp:extent cx="3467100" cy="2552700"/>
            <wp:effectExtent l="19050" t="0" r="0" b="0"/>
            <wp:docPr id="2" name="Imagem 2" descr="execicio_qui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ecicio_quimic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0DD" w:rsidRDefault="00951FCD" w:rsidP="00D053D9">
      <w:pPr>
        <w:pStyle w:val="Corpodetexto"/>
        <w:tabs>
          <w:tab w:val="left" w:pos="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Figura </w:t>
      </w:r>
      <w:r w:rsidR="00F10BFD">
        <w:rPr>
          <w:sz w:val="24"/>
          <w:szCs w:val="24"/>
        </w:rPr>
        <w:t xml:space="preserve">2 - </w:t>
      </w:r>
      <w:r w:rsidR="004676F6">
        <w:rPr>
          <w:sz w:val="24"/>
          <w:szCs w:val="24"/>
        </w:rPr>
        <w:t>S</w:t>
      </w:r>
      <w:r w:rsidR="00F10BFD" w:rsidRPr="004676F6">
        <w:rPr>
          <w:sz w:val="24"/>
          <w:szCs w:val="24"/>
        </w:rPr>
        <w:t>oluções</w:t>
      </w:r>
    </w:p>
    <w:p w:rsidR="005420DD" w:rsidRDefault="005420DD" w:rsidP="00D053D9">
      <w:pPr>
        <w:pStyle w:val="Corpodetexto"/>
        <w:tabs>
          <w:tab w:val="left" w:pos="0"/>
        </w:tabs>
        <w:ind w:firstLine="709"/>
        <w:rPr>
          <w:sz w:val="24"/>
          <w:szCs w:val="24"/>
        </w:rPr>
      </w:pPr>
    </w:p>
    <w:p w:rsidR="00951FCD" w:rsidRPr="00F10BFD" w:rsidRDefault="00776D11" w:rsidP="00D053D9">
      <w:pPr>
        <w:tabs>
          <w:tab w:val="left" w:pos="0"/>
        </w:tabs>
        <w:jc w:val="both"/>
        <w:rPr>
          <w:b/>
        </w:rPr>
      </w:pPr>
      <w:r w:rsidRPr="004676F6">
        <w:rPr>
          <w:b/>
        </w:rPr>
        <w:t>Interatividade</w:t>
      </w:r>
    </w:p>
    <w:p w:rsidR="00776D11" w:rsidRPr="00995CD2" w:rsidRDefault="00776D11" w:rsidP="00D053D9">
      <w:pPr>
        <w:tabs>
          <w:tab w:val="left" w:pos="0"/>
        </w:tabs>
        <w:ind w:firstLine="709"/>
        <w:jc w:val="both"/>
        <w:rPr>
          <w:color w:val="000000"/>
        </w:rPr>
      </w:pPr>
      <w:r>
        <w:t xml:space="preserve">A interatividade constitui </w:t>
      </w:r>
      <w:r w:rsidR="00F05600">
        <w:t>atributo</w:t>
      </w:r>
      <w:r>
        <w:t xml:space="preserve"> essencial </w:t>
      </w:r>
      <w:r w:rsidR="003C3598">
        <w:t>do</w:t>
      </w:r>
      <w:r w:rsidR="00D1443B">
        <w:t xml:space="preserve"> material produzido </w:t>
      </w:r>
      <w:r>
        <w:t xml:space="preserve">pelo Ensino Propulsor, </w:t>
      </w:r>
      <w:r w:rsidR="00430DB0">
        <w:t>pois</w:t>
      </w:r>
      <w:r w:rsidR="00331CF8">
        <w:t>,</w:t>
      </w:r>
      <w:r w:rsidR="00430DB0">
        <w:t xml:space="preserve"> </w:t>
      </w:r>
      <w:r>
        <w:t>para que haja aprendizagem significativa</w:t>
      </w:r>
      <w:r w:rsidR="00331CF8">
        <w:t>,</w:t>
      </w:r>
      <w:r>
        <w:t xml:space="preserve"> é necessário </w:t>
      </w:r>
      <w:r w:rsidRPr="00995CD2">
        <w:t xml:space="preserve">envolvimento ativo do </w:t>
      </w:r>
      <w:r>
        <w:t>aluno</w:t>
      </w:r>
      <w:r w:rsidRPr="00995CD2">
        <w:t xml:space="preserve"> no processo de aprender</w:t>
      </w:r>
      <w:r w:rsidR="00E10106">
        <w:t xml:space="preserve">, </w:t>
      </w:r>
      <w:r>
        <w:t xml:space="preserve">a partir de situações </w:t>
      </w:r>
      <w:r w:rsidRPr="00995CD2">
        <w:t>desafiado</w:t>
      </w:r>
      <w:r>
        <w:t xml:space="preserve">ras que </w:t>
      </w:r>
      <w:r w:rsidR="00430DB0">
        <w:t xml:space="preserve">o </w:t>
      </w:r>
      <w:r>
        <w:t>levem</w:t>
      </w:r>
      <w:r w:rsidR="00331CF8">
        <w:t xml:space="preserve"> a</w:t>
      </w:r>
      <w:r>
        <w:t xml:space="preserve"> </w:t>
      </w:r>
      <w:r w:rsidRPr="00995CD2">
        <w:t xml:space="preserve">formular e </w:t>
      </w:r>
      <w:r w:rsidR="00331CF8">
        <w:t>a reformular hipóteses. Dess</w:t>
      </w:r>
      <w:r w:rsidRPr="00995CD2">
        <w:t xml:space="preserve">a forma, </w:t>
      </w:r>
      <w:r w:rsidRPr="00995CD2">
        <w:rPr>
          <w:color w:val="000000"/>
        </w:rPr>
        <w:t>entende</w:t>
      </w:r>
      <w:r>
        <w:rPr>
          <w:color w:val="000000"/>
        </w:rPr>
        <w:t>-se</w:t>
      </w:r>
      <w:r w:rsidRPr="00995CD2">
        <w:rPr>
          <w:color w:val="000000"/>
        </w:rPr>
        <w:t xml:space="preserve"> que o material </w:t>
      </w:r>
      <w:r w:rsidR="00331CF8">
        <w:rPr>
          <w:color w:val="000000"/>
        </w:rPr>
        <w:t>precisa</w:t>
      </w:r>
      <w:r w:rsidRPr="00995CD2">
        <w:rPr>
          <w:color w:val="000000"/>
        </w:rPr>
        <w:t xml:space="preserve"> </w:t>
      </w:r>
      <w:proofErr w:type="gramStart"/>
      <w:r w:rsidRPr="00995CD2">
        <w:rPr>
          <w:color w:val="000000"/>
        </w:rPr>
        <w:t>provocar,</w:t>
      </w:r>
      <w:proofErr w:type="gramEnd"/>
      <w:r w:rsidRPr="00995CD2">
        <w:rPr>
          <w:color w:val="000000"/>
        </w:rPr>
        <w:t xml:space="preserve"> dispor e interagir (</w:t>
      </w:r>
      <w:r w:rsidR="00430DB0" w:rsidRPr="00995CD2">
        <w:rPr>
          <w:color w:val="000000"/>
        </w:rPr>
        <w:t>VASCONCEL</w:t>
      </w:r>
      <w:r w:rsidR="00F40EEC">
        <w:rPr>
          <w:color w:val="000000"/>
        </w:rPr>
        <w:t>L</w:t>
      </w:r>
      <w:r w:rsidR="00430DB0" w:rsidRPr="00995CD2">
        <w:rPr>
          <w:color w:val="000000"/>
        </w:rPr>
        <w:t>OS, 2002).</w:t>
      </w:r>
    </w:p>
    <w:p w:rsidR="00776D11" w:rsidRDefault="00776D11" w:rsidP="00D053D9">
      <w:pPr>
        <w:tabs>
          <w:tab w:val="left" w:pos="0"/>
        </w:tabs>
        <w:ind w:firstLine="709"/>
        <w:jc w:val="both"/>
      </w:pPr>
      <w:r>
        <w:t xml:space="preserve">A figura 3 mostra a simulação de uma experiência </w:t>
      </w:r>
      <w:r w:rsidR="00200DF2">
        <w:t>em que</w:t>
      </w:r>
      <w:r>
        <w:t xml:space="preserve"> uma mola é distendida quando submetida a diferentes </w:t>
      </w:r>
      <w:r w:rsidR="00F90F42">
        <w:t>massas</w:t>
      </w:r>
      <w:r>
        <w:t xml:space="preserve">. O usuário clica sobre um dos </w:t>
      </w:r>
      <w:r w:rsidR="00F90F42">
        <w:t>corpos</w:t>
      </w:r>
      <w:r>
        <w:t>, que, uma vez acionado, se move colocando-se sobre o prato e distendendo a mola.  Es</w:t>
      </w:r>
      <w:r w:rsidR="00E10106">
        <w:t>s</w:t>
      </w:r>
      <w:r>
        <w:t xml:space="preserve">a experiência, além de desafiar o aluno a construir modelos, </w:t>
      </w:r>
      <w:r w:rsidR="00200DF2">
        <w:t xml:space="preserve">impõe-lhe </w:t>
      </w:r>
      <w:r>
        <w:t xml:space="preserve">lidar com tabelas e diferentes representações, tanto na forma algébrica como </w:t>
      </w:r>
      <w:r w:rsidR="00200DF2">
        <w:t xml:space="preserve">na forma </w:t>
      </w:r>
      <w:r>
        <w:t>gráfica.</w:t>
      </w:r>
    </w:p>
    <w:p w:rsidR="00F90F42" w:rsidRDefault="00F90F42" w:rsidP="00776D11">
      <w:pPr>
        <w:tabs>
          <w:tab w:val="left" w:pos="0"/>
        </w:tabs>
        <w:jc w:val="both"/>
      </w:pPr>
    </w:p>
    <w:p w:rsidR="00776D11" w:rsidRDefault="00643D09" w:rsidP="00764CAD">
      <w:pPr>
        <w:tabs>
          <w:tab w:val="left" w:pos="0"/>
        </w:tabs>
        <w:spacing w:before="240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009900" cy="2381250"/>
            <wp:effectExtent l="19050" t="0" r="0" b="0"/>
            <wp:docPr id="3" name="Imagem 3" descr="m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l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CAD" w:rsidRDefault="00503216" w:rsidP="00764CAD">
      <w:pPr>
        <w:pStyle w:val="NormalWeb"/>
        <w:spacing w:before="240" w:after="240"/>
        <w:jc w:val="both"/>
        <w:rPr>
          <w:rFonts w:ascii="Times New Roman" w:hAnsi="Times New Roman"/>
          <w:i/>
          <w:sz w:val="24"/>
          <w:szCs w:val="24"/>
          <w:lang w:val="pt-BR"/>
        </w:rPr>
      </w:pPr>
      <w:r w:rsidRPr="00503216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02.45pt;margin-top:3.05pt;width:225pt;height:23.25pt;z-index:251656704" stroked="f">
            <v:textbox>
              <w:txbxContent>
                <w:p w:rsidR="003254CE" w:rsidRDefault="003254CE" w:rsidP="00776D11">
                  <w:pPr>
                    <w:jc w:val="center"/>
                  </w:pPr>
                  <w:r>
                    <w:t>Figura 3 – Experiência da mola</w:t>
                  </w:r>
                </w:p>
              </w:txbxContent>
            </v:textbox>
          </v:shape>
        </w:pict>
      </w:r>
    </w:p>
    <w:p w:rsidR="00F10BFD" w:rsidRPr="00F10BFD" w:rsidRDefault="00776D11" w:rsidP="00F40EEC">
      <w:pPr>
        <w:pStyle w:val="NormalWeb"/>
        <w:spacing w:line="240" w:lineRule="auto"/>
        <w:ind w:right="227"/>
        <w:jc w:val="both"/>
        <w:rPr>
          <w:rFonts w:ascii="Times New Roman" w:hAnsi="Times New Roman"/>
          <w:b/>
          <w:sz w:val="24"/>
          <w:szCs w:val="24"/>
          <w:lang w:val="pt-BR"/>
        </w:rPr>
      </w:pPr>
      <w:proofErr w:type="gramStart"/>
      <w:r w:rsidRPr="004676F6">
        <w:rPr>
          <w:rFonts w:ascii="Times New Roman" w:hAnsi="Times New Roman"/>
          <w:b/>
          <w:i/>
          <w:sz w:val="24"/>
          <w:szCs w:val="24"/>
          <w:lang w:val="pt-BR"/>
        </w:rPr>
        <w:t>Feedback</w:t>
      </w:r>
      <w:proofErr w:type="gramEnd"/>
      <w:r w:rsidRPr="004676F6">
        <w:rPr>
          <w:rFonts w:ascii="Times New Roman" w:hAnsi="Times New Roman"/>
          <w:b/>
          <w:sz w:val="24"/>
          <w:szCs w:val="24"/>
          <w:lang w:val="pt-BR"/>
        </w:rPr>
        <w:t xml:space="preserve"> construtivo e imediato</w:t>
      </w:r>
    </w:p>
    <w:p w:rsidR="00776D11" w:rsidRDefault="00776D11" w:rsidP="00D053D9">
      <w:pPr>
        <w:pStyle w:val="NormalWeb"/>
        <w:spacing w:line="240" w:lineRule="auto"/>
        <w:ind w:right="227" w:firstLine="709"/>
        <w:jc w:val="both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>Uma das características importantes do material produzido é a verificação, por parte do aluno, d</w:t>
      </w:r>
      <w:r w:rsidR="003254CE">
        <w:rPr>
          <w:rFonts w:ascii="Times New Roman" w:hAnsi="Times New Roman"/>
          <w:color w:val="000000"/>
          <w:sz w:val="24"/>
          <w:szCs w:val="24"/>
          <w:lang w:val="pt-BR"/>
        </w:rPr>
        <w:t>e</w:t>
      </w: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seu desempenho. A cada resposta</w:t>
      </w:r>
      <w:r w:rsidR="000433A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E66C9F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uma mensagem é enviada. </w:t>
      </w:r>
      <w:r w:rsidR="00FF028A" w:rsidRPr="00430DB0">
        <w:rPr>
          <w:rFonts w:ascii="Times New Roman" w:hAnsi="Times New Roman"/>
          <w:color w:val="000000"/>
          <w:sz w:val="24"/>
          <w:szCs w:val="24"/>
          <w:lang w:val="pt-BR"/>
        </w:rPr>
        <w:t>Em caso de acerto</w:t>
      </w:r>
      <w:r w:rsidR="000433A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FF028A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o aluno é parabenizado</w:t>
      </w:r>
      <w:r w:rsidR="000433AA">
        <w:rPr>
          <w:rFonts w:ascii="Times New Roman" w:hAnsi="Times New Roman"/>
          <w:color w:val="000000"/>
          <w:sz w:val="24"/>
          <w:szCs w:val="24"/>
          <w:lang w:val="pt-BR"/>
        </w:rPr>
        <w:t>; e</w:t>
      </w: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>m caso de erro</w:t>
      </w:r>
      <w:r w:rsidR="000433A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a mensagem </w:t>
      </w:r>
      <w:r w:rsidR="00F40EEC">
        <w:rPr>
          <w:rFonts w:ascii="Times New Roman" w:hAnsi="Times New Roman"/>
          <w:color w:val="000000"/>
          <w:sz w:val="24"/>
          <w:szCs w:val="24"/>
          <w:lang w:val="pt-BR"/>
        </w:rPr>
        <w:t xml:space="preserve">ou </w:t>
      </w:r>
      <w:r w:rsidR="00FF028A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é </w:t>
      </w: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>de estímulo</w:t>
      </w:r>
      <w:r w:rsidR="00FF028A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a continuar explorando o material</w:t>
      </w:r>
      <w:r w:rsidR="00E66C9F" w:rsidRPr="00430DB0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FF028A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ou </w:t>
      </w:r>
      <w:r w:rsidR="000433AA">
        <w:rPr>
          <w:rFonts w:ascii="Times New Roman" w:hAnsi="Times New Roman"/>
          <w:color w:val="000000"/>
          <w:sz w:val="24"/>
          <w:szCs w:val="24"/>
          <w:lang w:val="pt-BR"/>
        </w:rPr>
        <w:t>contém</w:t>
      </w:r>
      <w:r w:rsidR="00F40EEC">
        <w:rPr>
          <w:rFonts w:ascii="Times New Roman" w:hAnsi="Times New Roman"/>
          <w:color w:val="000000"/>
          <w:sz w:val="24"/>
          <w:szCs w:val="24"/>
          <w:lang w:val="pt-BR"/>
        </w:rPr>
        <w:t xml:space="preserve"> n</w:t>
      </w:r>
      <w:r w:rsidR="00FF028A" w:rsidRPr="00430DB0">
        <w:rPr>
          <w:rFonts w:ascii="Times New Roman" w:hAnsi="Times New Roman"/>
          <w:color w:val="000000"/>
          <w:sz w:val="24"/>
          <w:szCs w:val="24"/>
          <w:lang w:val="pt-BR"/>
        </w:rPr>
        <w:t>ova pergunta</w:t>
      </w:r>
      <w:r w:rsidR="000433AA">
        <w:rPr>
          <w:rFonts w:ascii="Times New Roman" w:hAnsi="Times New Roman"/>
          <w:color w:val="000000"/>
          <w:sz w:val="24"/>
          <w:szCs w:val="24"/>
          <w:lang w:val="pt-BR"/>
        </w:rPr>
        <w:t>,</w:t>
      </w:r>
      <w:r w:rsidR="00FF028A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que pro</w:t>
      </w: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>blematiza</w:t>
      </w:r>
      <w:r w:rsidR="00E66C9F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a situação</w:t>
      </w:r>
      <w:r w:rsidR="00F40EEC">
        <w:rPr>
          <w:rFonts w:ascii="Times New Roman" w:hAnsi="Times New Roman"/>
          <w:color w:val="000000"/>
          <w:sz w:val="24"/>
          <w:szCs w:val="24"/>
          <w:lang w:val="pt-BR"/>
        </w:rPr>
        <w:t xml:space="preserve"> de modo que o estudante </w:t>
      </w:r>
      <w:r w:rsidR="00E66C9F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possa </w:t>
      </w:r>
      <w:r w:rsidRPr="00430DB0">
        <w:rPr>
          <w:rFonts w:ascii="Times New Roman" w:hAnsi="Times New Roman"/>
          <w:color w:val="000000"/>
          <w:sz w:val="24"/>
          <w:szCs w:val="24"/>
          <w:lang w:val="pt-BR"/>
        </w:rPr>
        <w:t>rever suas concepções prévias.</w:t>
      </w:r>
      <w:r w:rsidR="0092426A" w:rsidRPr="00430DB0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F40EEC" w:rsidRPr="0092426A" w:rsidRDefault="00F40EEC" w:rsidP="00D053D9">
      <w:pPr>
        <w:pStyle w:val="NormalWeb"/>
        <w:spacing w:line="240" w:lineRule="auto"/>
        <w:ind w:right="227" w:firstLine="709"/>
        <w:jc w:val="both"/>
        <w:rPr>
          <w:rFonts w:ascii="Times New Roman" w:hAnsi="Times New Roman"/>
          <w:color w:val="99CC00"/>
          <w:sz w:val="24"/>
          <w:szCs w:val="24"/>
          <w:lang w:val="pt-BR"/>
        </w:rPr>
      </w:pPr>
    </w:p>
    <w:p w:rsidR="00F10BFD" w:rsidRDefault="0092229B" w:rsidP="00D053D9">
      <w:pPr>
        <w:jc w:val="both"/>
        <w:rPr>
          <w:b/>
        </w:rPr>
      </w:pPr>
      <w:r w:rsidRPr="004676F6">
        <w:rPr>
          <w:b/>
        </w:rPr>
        <w:t>I</w:t>
      </w:r>
      <w:r w:rsidR="009C2344" w:rsidRPr="004676F6">
        <w:rPr>
          <w:b/>
        </w:rPr>
        <w:t>nclusão de conteúdos da</w:t>
      </w:r>
      <w:r w:rsidR="00776D11" w:rsidRPr="004676F6">
        <w:rPr>
          <w:b/>
        </w:rPr>
        <w:t xml:space="preserve"> </w:t>
      </w:r>
      <w:r w:rsidR="009C2344" w:rsidRPr="004676F6">
        <w:rPr>
          <w:b/>
        </w:rPr>
        <w:t>Escola</w:t>
      </w:r>
      <w:r w:rsidR="003254CE">
        <w:rPr>
          <w:b/>
        </w:rPr>
        <w:t xml:space="preserve"> de Educação</w:t>
      </w:r>
      <w:r w:rsidR="009C2344" w:rsidRPr="004676F6">
        <w:rPr>
          <w:b/>
        </w:rPr>
        <w:t xml:space="preserve"> Básica</w:t>
      </w:r>
    </w:p>
    <w:p w:rsidR="00776D11" w:rsidRDefault="00FA564B" w:rsidP="00D053D9">
      <w:pPr>
        <w:ind w:firstLine="709"/>
        <w:jc w:val="both"/>
      </w:pPr>
      <w:r w:rsidRPr="00D053D9">
        <w:t xml:space="preserve">Considerando que muitos ingressam na universidade com </w:t>
      </w:r>
      <w:r w:rsidR="00E52672">
        <w:t>em embasamento</w:t>
      </w:r>
      <w:r w:rsidRPr="00D053D9">
        <w:t xml:space="preserve"> frágil em determinadas áreas de conhecimento</w:t>
      </w:r>
      <w:r w:rsidR="00E52672">
        <w:t>,</w:t>
      </w:r>
      <w:r w:rsidRPr="00D053D9">
        <w:t xml:space="preserve"> o material produzido cont</w:t>
      </w:r>
      <w:r w:rsidR="00D053D9" w:rsidRPr="00D053D9">
        <w:t xml:space="preserve">ém </w:t>
      </w:r>
      <w:r w:rsidR="00F40EEC" w:rsidRPr="00D053D9">
        <w:t xml:space="preserve">“janelas”, </w:t>
      </w:r>
      <w:r w:rsidR="00776D11" w:rsidRPr="00D053D9">
        <w:t xml:space="preserve">identificadas </w:t>
      </w:r>
      <w:r w:rsidR="00E52672" w:rsidRPr="00D053D9">
        <w:t xml:space="preserve">em vermelho </w:t>
      </w:r>
      <w:r w:rsidR="00776D11" w:rsidRPr="00D053D9">
        <w:t xml:space="preserve">no texto, </w:t>
      </w:r>
      <w:r w:rsidR="00E52672">
        <w:t>as quais</w:t>
      </w:r>
      <w:r w:rsidR="00776D11" w:rsidRPr="00D053D9">
        <w:t xml:space="preserve"> permitem que conceitos desenvolvidos anteriormente, ou ainda nos níveis de ensino anteriores, possam ser retomados, minimizando possíveis lacunas na formação, conforme indicado</w:t>
      </w:r>
      <w:r w:rsidR="00776D11">
        <w:t xml:space="preserve"> na figura 4</w:t>
      </w:r>
      <w:r w:rsidR="00776D11" w:rsidRPr="005A59F8">
        <w:t xml:space="preserve">. </w:t>
      </w:r>
      <w:r w:rsidR="00E52672">
        <w:t>As</w:t>
      </w:r>
      <w:r w:rsidR="00430DB0">
        <w:t xml:space="preserve"> “janelas” </w:t>
      </w:r>
      <w:r w:rsidR="003254CE">
        <w:t>favorecem</w:t>
      </w:r>
      <w:r w:rsidR="00776D11">
        <w:t xml:space="preserve"> que o aluno construa </w:t>
      </w:r>
      <w:r w:rsidR="00E52672">
        <w:t xml:space="preserve">um </w:t>
      </w:r>
      <w:r w:rsidR="00776D11">
        <w:t>caminho próprio, contempla</w:t>
      </w:r>
      <w:r w:rsidR="00430DB0">
        <w:t xml:space="preserve">ndo </w:t>
      </w:r>
      <w:r w:rsidR="00430DB0" w:rsidRPr="004676F6">
        <w:t>su</w:t>
      </w:r>
      <w:r w:rsidR="00776D11" w:rsidRPr="004676F6">
        <w:t>as especificidades</w:t>
      </w:r>
      <w:r w:rsidR="00430DB0" w:rsidRPr="004676F6">
        <w:t>.</w:t>
      </w:r>
    </w:p>
    <w:p w:rsidR="00FA564B" w:rsidRDefault="00FA564B" w:rsidP="00D053D9">
      <w:pPr>
        <w:ind w:firstLine="709"/>
        <w:jc w:val="both"/>
      </w:pPr>
    </w:p>
    <w:p w:rsidR="00776D11" w:rsidRDefault="00503216" w:rsidP="00D053D9">
      <w:pPr>
        <w:spacing w:before="240"/>
        <w:ind w:firstLine="709"/>
        <w:jc w:val="both"/>
      </w:pPr>
      <w:r>
        <w:rPr>
          <w:noProof/>
        </w:rPr>
        <w:pict>
          <v:shape id="_x0000_s1042" type="#_x0000_t202" style="position:absolute;left:0;text-align:left;margin-left:81.6pt;margin-top:5.35pt;width:262.05pt;height:177.5pt;z-index:251657728;mso-wrap-style:none;mso-width-relative:margin;mso-height-relative:margin" filled="f" stroked="f">
            <v:textbox style="mso-fit-shape-to-text:t">
              <w:txbxContent>
                <w:p w:rsidR="003254CE" w:rsidRDefault="003254CE" w:rsidP="00776D11"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3143250" cy="2162175"/>
                        <wp:effectExtent l="19050" t="0" r="0" b="0"/>
                        <wp:docPr id="8" name="Image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76D11" w:rsidRDefault="00776D11" w:rsidP="00D053D9">
      <w:pPr>
        <w:spacing w:before="240"/>
        <w:ind w:firstLine="709"/>
        <w:jc w:val="both"/>
      </w:pPr>
    </w:p>
    <w:p w:rsidR="00776D11" w:rsidRDefault="00776D11" w:rsidP="00D053D9">
      <w:pPr>
        <w:spacing w:before="240"/>
        <w:ind w:firstLine="709"/>
        <w:jc w:val="both"/>
      </w:pPr>
    </w:p>
    <w:p w:rsidR="00776D11" w:rsidRDefault="00776D11" w:rsidP="00D053D9">
      <w:pPr>
        <w:spacing w:before="240"/>
        <w:ind w:firstLine="709"/>
        <w:jc w:val="both"/>
      </w:pPr>
    </w:p>
    <w:p w:rsidR="00776D11" w:rsidRDefault="00776D11" w:rsidP="00D053D9">
      <w:pPr>
        <w:spacing w:before="240"/>
        <w:ind w:firstLine="709"/>
        <w:jc w:val="both"/>
      </w:pPr>
    </w:p>
    <w:p w:rsidR="00776D11" w:rsidRDefault="00776D11" w:rsidP="00D053D9">
      <w:pPr>
        <w:spacing w:before="240"/>
        <w:ind w:firstLine="709"/>
        <w:jc w:val="both"/>
      </w:pPr>
    </w:p>
    <w:p w:rsidR="00776D11" w:rsidRDefault="00776D11" w:rsidP="00D053D9">
      <w:pPr>
        <w:spacing w:before="240"/>
        <w:ind w:firstLine="709"/>
        <w:jc w:val="both"/>
      </w:pPr>
    </w:p>
    <w:p w:rsidR="00776D11" w:rsidRDefault="00503216" w:rsidP="00D053D9">
      <w:pPr>
        <w:spacing w:before="240"/>
        <w:ind w:firstLine="709"/>
        <w:jc w:val="both"/>
      </w:pPr>
      <w:r>
        <w:rPr>
          <w:noProof/>
          <w:lang w:eastAsia="pt-BR"/>
        </w:rPr>
        <w:pict>
          <v:shape id="_x0000_s1043" type="#_x0000_t202" style="position:absolute;left:0;text-align:left;margin-left:86.7pt;margin-top:2.25pt;width:256.95pt;height:27.05pt;z-index:251658752" filled="f" stroked="f">
            <v:textbox style="mso-next-textbox:#_x0000_s1043">
              <w:txbxContent>
                <w:p w:rsidR="003254CE" w:rsidRDefault="003254CE" w:rsidP="00776D11">
                  <w:pPr>
                    <w:jc w:val="center"/>
                  </w:pPr>
                  <w:r>
                    <w:t>Figura 4 - Dicas</w:t>
                  </w:r>
                </w:p>
              </w:txbxContent>
            </v:textbox>
          </v:shape>
        </w:pict>
      </w:r>
    </w:p>
    <w:p w:rsidR="00776D11" w:rsidRDefault="00F10BFD" w:rsidP="00D053D9">
      <w:pPr>
        <w:spacing w:before="240"/>
        <w:jc w:val="both"/>
        <w:rPr>
          <w:color w:val="000000"/>
        </w:rPr>
      </w:pPr>
      <w:proofErr w:type="gramStart"/>
      <w:r>
        <w:rPr>
          <w:b/>
        </w:rPr>
        <w:t>4</w:t>
      </w:r>
      <w:proofErr w:type="gramEnd"/>
      <w:r>
        <w:rPr>
          <w:b/>
        </w:rPr>
        <w:t xml:space="preserve"> </w:t>
      </w:r>
      <w:r w:rsidR="005D3AB9">
        <w:rPr>
          <w:b/>
        </w:rPr>
        <w:t xml:space="preserve">A </w:t>
      </w:r>
      <w:r w:rsidR="00843B8C">
        <w:rPr>
          <w:b/>
        </w:rPr>
        <w:t>IMPLEMENTAÇÃO</w:t>
      </w:r>
      <w:r w:rsidR="00776D11">
        <w:t xml:space="preserve"> </w:t>
      </w:r>
      <w:r w:rsidR="00776D11" w:rsidRPr="00995CD2">
        <w:rPr>
          <w:color w:val="000000"/>
        </w:rPr>
        <w:t xml:space="preserve"> </w:t>
      </w:r>
    </w:p>
    <w:p w:rsidR="00776D11" w:rsidRDefault="00776D11" w:rsidP="00D053D9">
      <w:pPr>
        <w:pStyle w:val="NormalWeb"/>
        <w:spacing w:before="240" w:after="240"/>
        <w:ind w:firstLine="709"/>
        <w:jc w:val="both"/>
        <w:rPr>
          <w:rFonts w:ascii="Times New Roman" w:hAnsi="Times New Roman"/>
          <w:sz w:val="24"/>
          <w:szCs w:val="24"/>
          <w:lang w:val="pt-BR" w:eastAsia="pt-BR"/>
        </w:rPr>
      </w:pPr>
      <w:r w:rsidRPr="00776D11">
        <w:rPr>
          <w:rFonts w:ascii="Times New Roman" w:hAnsi="Times New Roman"/>
          <w:sz w:val="24"/>
          <w:szCs w:val="24"/>
          <w:lang w:val="pt-BR"/>
        </w:rPr>
        <w:t>O material digital foi construído</w:t>
      </w:r>
      <w:r w:rsidR="002E0B69">
        <w:rPr>
          <w:rFonts w:ascii="Times New Roman" w:hAnsi="Times New Roman"/>
          <w:sz w:val="24"/>
          <w:szCs w:val="24"/>
          <w:lang w:val="pt-BR"/>
        </w:rPr>
        <w:t>,</w:t>
      </w:r>
      <w:r w:rsidRPr="00776D11">
        <w:rPr>
          <w:rFonts w:ascii="Times New Roman" w:hAnsi="Times New Roman"/>
          <w:sz w:val="24"/>
          <w:szCs w:val="24"/>
          <w:lang w:val="pt-BR"/>
        </w:rPr>
        <w:t xml:space="preserve"> inicialmente</w:t>
      </w:r>
      <w:r w:rsidR="002E0B69">
        <w:rPr>
          <w:rFonts w:ascii="Times New Roman" w:hAnsi="Times New Roman"/>
          <w:sz w:val="24"/>
          <w:szCs w:val="24"/>
          <w:lang w:val="pt-BR"/>
        </w:rPr>
        <w:t>,</w:t>
      </w:r>
      <w:r w:rsidR="004676F6">
        <w:rPr>
          <w:rFonts w:ascii="Times New Roman" w:hAnsi="Times New Roman"/>
          <w:sz w:val="24"/>
          <w:szCs w:val="24"/>
          <w:lang w:val="pt-BR"/>
        </w:rPr>
        <w:t xml:space="preserve"> utilizando-se o</w:t>
      </w:r>
      <w:r w:rsidRPr="00776D11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2E0B69">
        <w:rPr>
          <w:rFonts w:ascii="Times New Roman" w:hAnsi="Times New Roman"/>
          <w:i/>
          <w:sz w:val="24"/>
          <w:szCs w:val="24"/>
          <w:lang w:val="pt-BR"/>
        </w:rPr>
        <w:t>software</w:t>
      </w:r>
      <w:r w:rsidRPr="00776D11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  <w:proofErr w:type="spellStart"/>
      <w:proofErr w:type="gramStart"/>
      <w:r w:rsidRPr="00776D11">
        <w:rPr>
          <w:rFonts w:ascii="Times New Roman" w:hAnsi="Times New Roman"/>
          <w:i/>
          <w:sz w:val="24"/>
          <w:szCs w:val="24"/>
          <w:lang w:val="pt-BR" w:eastAsia="pt-BR"/>
        </w:rPr>
        <w:t>Tool</w:t>
      </w:r>
      <w:r w:rsidR="003254CE">
        <w:rPr>
          <w:rFonts w:ascii="Times New Roman" w:hAnsi="Times New Roman"/>
          <w:i/>
          <w:sz w:val="24"/>
          <w:szCs w:val="24"/>
          <w:lang w:val="pt-BR" w:eastAsia="pt-BR"/>
        </w:rPr>
        <w:t>B</w:t>
      </w:r>
      <w:r w:rsidRPr="00776D11">
        <w:rPr>
          <w:rFonts w:ascii="Times New Roman" w:hAnsi="Times New Roman"/>
          <w:i/>
          <w:sz w:val="24"/>
          <w:szCs w:val="24"/>
          <w:lang w:val="pt-BR" w:eastAsia="pt-BR"/>
        </w:rPr>
        <w:t>ook</w:t>
      </w:r>
      <w:proofErr w:type="spellEnd"/>
      <w:proofErr w:type="gramEnd"/>
      <w:r w:rsidR="002E0B69">
        <w:rPr>
          <w:rFonts w:ascii="Times New Roman" w:hAnsi="Times New Roman"/>
          <w:i/>
          <w:sz w:val="24"/>
          <w:szCs w:val="24"/>
          <w:lang w:val="pt-BR" w:eastAsia="pt-BR"/>
        </w:rPr>
        <w:t xml:space="preserve">; </w:t>
      </w:r>
      <w:r w:rsidR="00F90F42">
        <w:rPr>
          <w:rFonts w:ascii="Times New Roman" w:hAnsi="Times New Roman"/>
          <w:sz w:val="24"/>
          <w:szCs w:val="24"/>
          <w:lang w:val="pt-BR" w:eastAsia="pt-BR"/>
        </w:rPr>
        <w:t xml:space="preserve">atualmente </w:t>
      </w:r>
      <w:r w:rsidR="002E0B69">
        <w:rPr>
          <w:rFonts w:ascii="Times New Roman" w:hAnsi="Times New Roman"/>
          <w:sz w:val="24"/>
          <w:szCs w:val="24"/>
          <w:lang w:val="pt-BR" w:eastAsia="pt-BR"/>
        </w:rPr>
        <w:t xml:space="preserve">usa-se </w:t>
      </w:r>
      <w:r w:rsidR="00F90F42">
        <w:rPr>
          <w:rFonts w:ascii="Times New Roman" w:hAnsi="Times New Roman"/>
          <w:sz w:val="24"/>
          <w:szCs w:val="24"/>
          <w:lang w:val="pt-BR" w:eastAsia="pt-BR"/>
        </w:rPr>
        <w:t xml:space="preserve">o </w:t>
      </w:r>
      <w:proofErr w:type="spellStart"/>
      <w:r w:rsidRPr="002E0B69">
        <w:rPr>
          <w:rFonts w:ascii="Times New Roman" w:hAnsi="Times New Roman"/>
          <w:i/>
          <w:sz w:val="24"/>
          <w:szCs w:val="24"/>
          <w:lang w:val="pt-BR" w:eastAsia="pt-BR"/>
        </w:rPr>
        <w:t>Macromedia</w:t>
      </w:r>
      <w:proofErr w:type="spellEnd"/>
      <w:r w:rsidRPr="002E0B69">
        <w:rPr>
          <w:rFonts w:ascii="Times New Roman" w:hAnsi="Times New Roman"/>
          <w:i/>
          <w:sz w:val="24"/>
          <w:szCs w:val="24"/>
          <w:lang w:val="pt-BR" w:eastAsia="pt-BR"/>
        </w:rPr>
        <w:t xml:space="preserve"> Flash [Adobe</w:t>
      </w:r>
      <w:r w:rsidRPr="00776D11">
        <w:rPr>
          <w:rFonts w:ascii="Times New Roman" w:hAnsi="Times New Roman"/>
          <w:sz w:val="24"/>
          <w:szCs w:val="24"/>
          <w:lang w:val="pt-BR" w:eastAsia="pt-BR"/>
        </w:rPr>
        <w:t xml:space="preserve">, 2006]. Este último </w:t>
      </w:r>
      <w:r w:rsidR="00673325">
        <w:rPr>
          <w:rFonts w:ascii="Times New Roman" w:hAnsi="Times New Roman"/>
          <w:sz w:val="24"/>
          <w:szCs w:val="24"/>
          <w:lang w:val="pt-BR" w:eastAsia="pt-BR"/>
        </w:rPr>
        <w:t xml:space="preserve">passou a ser empregado </w:t>
      </w:r>
      <w:r w:rsidR="00673325">
        <w:rPr>
          <w:rFonts w:ascii="Times New Roman" w:hAnsi="Times New Roman"/>
          <w:sz w:val="24"/>
          <w:szCs w:val="24"/>
          <w:lang w:val="pt-BR" w:eastAsia="pt-BR"/>
        </w:rPr>
        <w:lastRenderedPageBreak/>
        <w:t>pelas</w:t>
      </w:r>
      <w:r w:rsidRPr="00776D11">
        <w:rPr>
          <w:rFonts w:ascii="Times New Roman" w:hAnsi="Times New Roman"/>
          <w:sz w:val="24"/>
          <w:szCs w:val="24"/>
          <w:lang w:val="pt-BR" w:eastAsia="pt-BR"/>
        </w:rPr>
        <w:t xml:space="preserve"> vantagens que apresenta: facilidade de utilização, tamanho reduzido do produto final, portabilidade, velocidade na construção de aplicações fortemente interativas, integração com XML e HTML e possibilidade </w:t>
      </w:r>
      <w:r w:rsidR="009B0EA1">
        <w:rPr>
          <w:rFonts w:ascii="Times New Roman" w:hAnsi="Times New Roman"/>
          <w:sz w:val="24"/>
          <w:szCs w:val="24"/>
          <w:lang w:val="pt-BR" w:eastAsia="pt-BR"/>
        </w:rPr>
        <w:t>de</w:t>
      </w:r>
      <w:r w:rsidRPr="00776D11">
        <w:rPr>
          <w:rFonts w:ascii="Times New Roman" w:hAnsi="Times New Roman"/>
          <w:sz w:val="24"/>
          <w:szCs w:val="24"/>
          <w:lang w:val="pt-BR" w:eastAsia="pt-BR"/>
        </w:rPr>
        <w:t xml:space="preserve"> uso de </w:t>
      </w:r>
      <w:r w:rsidRPr="00776D11">
        <w:rPr>
          <w:rFonts w:ascii="Times New Roman" w:hAnsi="Times New Roman"/>
          <w:i/>
          <w:iCs/>
          <w:sz w:val="24"/>
          <w:szCs w:val="24"/>
          <w:lang w:val="pt-BR" w:eastAsia="pt-BR"/>
        </w:rPr>
        <w:t xml:space="preserve">frameworks </w:t>
      </w:r>
      <w:r w:rsidRPr="00776D11">
        <w:rPr>
          <w:rFonts w:ascii="Times New Roman" w:hAnsi="Times New Roman"/>
          <w:sz w:val="24"/>
          <w:szCs w:val="24"/>
          <w:lang w:val="pt-BR" w:eastAsia="pt-BR"/>
        </w:rPr>
        <w:t xml:space="preserve">e componentes. Trata-se de uma tecnologia </w:t>
      </w:r>
      <w:r w:rsidR="00673325">
        <w:rPr>
          <w:rFonts w:ascii="Times New Roman" w:hAnsi="Times New Roman"/>
          <w:sz w:val="24"/>
          <w:szCs w:val="24"/>
          <w:lang w:val="pt-BR" w:eastAsia="pt-BR"/>
        </w:rPr>
        <w:t>com</w:t>
      </w:r>
      <w:r w:rsidRPr="00776D11">
        <w:rPr>
          <w:rFonts w:ascii="Times New Roman" w:hAnsi="Times New Roman"/>
          <w:sz w:val="24"/>
          <w:szCs w:val="24"/>
          <w:lang w:val="pt-BR" w:eastAsia="pt-BR"/>
        </w:rPr>
        <w:t xml:space="preserve"> linguagem de </w:t>
      </w:r>
      <w:r w:rsidRPr="00776D11">
        <w:rPr>
          <w:rFonts w:ascii="Times New Roman" w:hAnsi="Times New Roman"/>
          <w:i/>
          <w:sz w:val="24"/>
          <w:szCs w:val="24"/>
          <w:lang w:val="pt-BR" w:eastAsia="pt-BR"/>
        </w:rPr>
        <w:t>scripts</w:t>
      </w:r>
      <w:r w:rsidRPr="00776D11">
        <w:rPr>
          <w:rFonts w:ascii="Times New Roman" w:hAnsi="Times New Roman"/>
          <w:sz w:val="24"/>
          <w:szCs w:val="24"/>
          <w:lang w:val="pt-BR" w:eastAsia="pt-BR"/>
        </w:rPr>
        <w:t xml:space="preserve"> simples e poderosa</w:t>
      </w:r>
      <w:r w:rsidR="008F0F6E">
        <w:rPr>
          <w:rFonts w:ascii="Times New Roman" w:hAnsi="Times New Roman"/>
          <w:sz w:val="24"/>
          <w:szCs w:val="24"/>
          <w:lang w:val="pt-BR" w:eastAsia="pt-BR"/>
        </w:rPr>
        <w:t>.</w:t>
      </w:r>
    </w:p>
    <w:p w:rsidR="008F0F6E" w:rsidRDefault="008F0F6E" w:rsidP="00D053D9">
      <w:pPr>
        <w:pStyle w:val="NormalWeb"/>
        <w:spacing w:before="240" w:after="240"/>
        <w:ind w:firstLine="709"/>
        <w:jc w:val="both"/>
        <w:rPr>
          <w:rFonts w:ascii="Times New Roman" w:hAnsi="Times New Roman"/>
          <w:sz w:val="24"/>
          <w:szCs w:val="24"/>
          <w:lang w:val="pt-BR" w:eastAsia="pt-BR"/>
        </w:rPr>
      </w:pPr>
    </w:p>
    <w:p w:rsidR="008F0F6E" w:rsidRDefault="00F10BFD" w:rsidP="00D053D9">
      <w:pPr>
        <w:pStyle w:val="NormalWeb"/>
        <w:tabs>
          <w:tab w:val="left" w:pos="426"/>
        </w:tabs>
        <w:spacing w:before="240" w:after="240"/>
        <w:rPr>
          <w:rFonts w:ascii="Times New Roman" w:hAnsi="Times New Roman"/>
          <w:sz w:val="24"/>
          <w:szCs w:val="24"/>
          <w:lang w:val="pt-BR" w:eastAsia="pt-BR"/>
        </w:rPr>
      </w:pPr>
      <w:proofErr w:type="gramStart"/>
      <w:r>
        <w:rPr>
          <w:rFonts w:ascii="Times New Roman" w:hAnsi="Times New Roman"/>
          <w:b/>
          <w:sz w:val="24"/>
          <w:szCs w:val="24"/>
          <w:lang w:val="pt-BR" w:eastAsia="pt-BR"/>
        </w:rPr>
        <w:t>5</w:t>
      </w:r>
      <w:proofErr w:type="gramEnd"/>
      <w:r>
        <w:rPr>
          <w:rFonts w:ascii="Times New Roman" w:hAnsi="Times New Roman"/>
          <w:b/>
          <w:sz w:val="24"/>
          <w:szCs w:val="24"/>
          <w:lang w:val="pt-BR" w:eastAsia="pt-BR"/>
        </w:rPr>
        <w:t xml:space="preserve"> </w:t>
      </w:r>
      <w:r w:rsidR="00843B8C">
        <w:rPr>
          <w:rFonts w:ascii="Times New Roman" w:hAnsi="Times New Roman"/>
          <w:b/>
          <w:sz w:val="24"/>
          <w:szCs w:val="24"/>
          <w:lang w:val="pt-BR" w:eastAsia="pt-BR"/>
        </w:rPr>
        <w:t>ALGUNS RESULTADOS</w:t>
      </w:r>
    </w:p>
    <w:p w:rsidR="00430DB0" w:rsidRDefault="00430DB0" w:rsidP="00FD10C0">
      <w:pPr>
        <w:pStyle w:val="NormalWeb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A partir dos indicadores </w:t>
      </w:r>
      <w:r w:rsidR="00493F16">
        <w:rPr>
          <w:rFonts w:ascii="Times New Roman" w:hAnsi="Times New Roman"/>
          <w:sz w:val="24"/>
          <w:szCs w:val="24"/>
          <w:lang w:val="pt-BR"/>
        </w:rPr>
        <w:t xml:space="preserve">já </w:t>
      </w:r>
      <w:r>
        <w:rPr>
          <w:rFonts w:ascii="Times New Roman" w:hAnsi="Times New Roman"/>
          <w:sz w:val="24"/>
          <w:szCs w:val="24"/>
          <w:lang w:val="pt-BR"/>
        </w:rPr>
        <w:t>mencionados</w:t>
      </w:r>
      <w:r w:rsidR="00493F16">
        <w:rPr>
          <w:rFonts w:ascii="Times New Roman" w:hAnsi="Times New Roman"/>
          <w:sz w:val="24"/>
          <w:szCs w:val="24"/>
          <w:lang w:val="pt-BR"/>
        </w:rPr>
        <w:t>,</w:t>
      </w:r>
      <w:r>
        <w:rPr>
          <w:rFonts w:ascii="Times New Roman" w:hAnsi="Times New Roman"/>
          <w:sz w:val="24"/>
          <w:szCs w:val="24"/>
          <w:lang w:val="pt-BR"/>
        </w:rPr>
        <w:t xml:space="preserve"> alguns resultados podem ser explicitados.</w:t>
      </w:r>
    </w:p>
    <w:p w:rsidR="00D73843" w:rsidRDefault="00D73843" w:rsidP="00FD10C0">
      <w:pPr>
        <w:pStyle w:val="NormalWeb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430DB0" w:rsidRPr="00F10BFD" w:rsidRDefault="00430DB0" w:rsidP="00FD10C0">
      <w:pPr>
        <w:jc w:val="both"/>
        <w:rPr>
          <w:b/>
        </w:rPr>
      </w:pPr>
      <w:proofErr w:type="gramStart"/>
      <w:r w:rsidRPr="00F10BFD">
        <w:rPr>
          <w:b/>
          <w:color w:val="000000"/>
        </w:rPr>
        <w:t xml:space="preserve">5.1 </w:t>
      </w:r>
      <w:r w:rsidRPr="00F10BFD">
        <w:rPr>
          <w:b/>
        </w:rPr>
        <w:t>Aprovação</w:t>
      </w:r>
      <w:proofErr w:type="gramEnd"/>
      <w:r w:rsidRPr="00F10BFD">
        <w:rPr>
          <w:b/>
        </w:rPr>
        <w:t xml:space="preserve"> dos alunos</w:t>
      </w:r>
      <w:r w:rsidR="0048557F">
        <w:rPr>
          <w:b/>
        </w:rPr>
        <w:t>.</w:t>
      </w:r>
      <w:r w:rsidRPr="00F10BFD">
        <w:rPr>
          <w:b/>
        </w:rPr>
        <w:t xml:space="preserve"> </w:t>
      </w:r>
    </w:p>
    <w:p w:rsidR="006430E4" w:rsidRDefault="00F10BFD" w:rsidP="00FD10C0">
      <w:pPr>
        <w:pStyle w:val="NormalWeb"/>
        <w:ind w:firstLine="709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O</w:t>
      </w:r>
      <w:r w:rsidR="0023427A">
        <w:rPr>
          <w:rFonts w:ascii="Times New Roman" w:hAnsi="Times New Roman"/>
          <w:sz w:val="24"/>
          <w:szCs w:val="24"/>
          <w:lang w:val="pt-BR"/>
        </w:rPr>
        <w:t>s índices de a</w:t>
      </w:r>
      <w:r w:rsidR="006430E4" w:rsidRPr="0023427A">
        <w:rPr>
          <w:rFonts w:ascii="Times New Roman" w:hAnsi="Times New Roman"/>
          <w:sz w:val="24"/>
          <w:szCs w:val="24"/>
          <w:lang w:val="pt-BR"/>
        </w:rPr>
        <w:t xml:space="preserve">provação </w:t>
      </w:r>
      <w:r w:rsidR="00493F16">
        <w:rPr>
          <w:rFonts w:ascii="Times New Roman" w:hAnsi="Times New Roman"/>
          <w:sz w:val="24"/>
          <w:szCs w:val="24"/>
          <w:lang w:val="pt-BR"/>
        </w:rPr>
        <w:t>em algumas</w:t>
      </w:r>
      <w:r w:rsidR="006430E4" w:rsidRPr="0023427A">
        <w:rPr>
          <w:rFonts w:ascii="Times New Roman" w:hAnsi="Times New Roman"/>
          <w:sz w:val="24"/>
          <w:szCs w:val="24"/>
          <w:lang w:val="pt-BR"/>
        </w:rPr>
        <w:t xml:space="preserve"> disciplinas/ativid</w:t>
      </w:r>
      <w:r w:rsidR="00AA66A9" w:rsidRPr="0023427A">
        <w:rPr>
          <w:rFonts w:ascii="Times New Roman" w:hAnsi="Times New Roman"/>
          <w:sz w:val="24"/>
          <w:szCs w:val="24"/>
          <w:lang w:val="pt-BR"/>
        </w:rPr>
        <w:t xml:space="preserve">ades vinculadas às áreas </w:t>
      </w:r>
      <w:r w:rsidR="00493F16">
        <w:rPr>
          <w:rFonts w:ascii="Times New Roman" w:hAnsi="Times New Roman"/>
          <w:sz w:val="24"/>
          <w:szCs w:val="24"/>
          <w:lang w:val="pt-BR"/>
        </w:rPr>
        <w:t>que integram o Projeto</w:t>
      </w:r>
      <w:r w:rsidR="00AA66A9" w:rsidRPr="0023427A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020E91">
        <w:rPr>
          <w:rFonts w:ascii="Times New Roman" w:hAnsi="Times New Roman"/>
          <w:sz w:val="24"/>
          <w:szCs w:val="24"/>
          <w:lang w:val="pt-BR"/>
        </w:rPr>
        <w:t>estão</w:t>
      </w:r>
      <w:r>
        <w:rPr>
          <w:rFonts w:ascii="Times New Roman" w:hAnsi="Times New Roman"/>
          <w:sz w:val="24"/>
          <w:szCs w:val="24"/>
          <w:lang w:val="pt-BR"/>
        </w:rPr>
        <w:t xml:space="preserve"> representados nos gráficos da figura 5.</w:t>
      </w:r>
    </w:p>
    <w:p w:rsidR="003022E3" w:rsidRPr="0023427A" w:rsidRDefault="003022E3" w:rsidP="006430E4">
      <w:pPr>
        <w:rPr>
          <w:color w:val="006666"/>
        </w:rPr>
      </w:pPr>
    </w:p>
    <w:tbl>
      <w:tblPr>
        <w:tblW w:w="9298" w:type="dxa"/>
        <w:tblLook w:val="04A0"/>
      </w:tblPr>
      <w:tblGrid>
        <w:gridCol w:w="4776"/>
        <w:gridCol w:w="4776"/>
      </w:tblGrid>
      <w:tr w:rsidR="00152747">
        <w:tc>
          <w:tcPr>
            <w:tcW w:w="4653" w:type="dxa"/>
          </w:tcPr>
          <w:p w:rsidR="00152747" w:rsidRPr="00BC3077" w:rsidRDefault="00643D09" w:rsidP="002D04EE">
            <w:pPr>
              <w:rPr>
                <w:color w:val="00666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t-BR"/>
              </w:rPr>
              <w:drawing>
                <wp:inline distT="0" distB="0" distL="0" distR="0">
                  <wp:extent cx="2695869" cy="1651113"/>
                  <wp:effectExtent l="133350" t="38100" r="66381" b="63387"/>
                  <wp:docPr id="4" name="Imagem 4" descr="Matematica_2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tematica_20081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869" cy="16511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</w:tcPr>
          <w:p w:rsidR="00152747" w:rsidRPr="00BC3077" w:rsidRDefault="00643D09" w:rsidP="002D04EE">
            <w:pPr>
              <w:rPr>
                <w:color w:val="00666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t-BR"/>
              </w:rPr>
              <w:drawing>
                <wp:inline distT="0" distB="0" distL="0" distR="0">
                  <wp:extent cx="2692364" cy="1718742"/>
                  <wp:effectExtent l="133350" t="38100" r="69886" b="71958"/>
                  <wp:docPr id="5" name="Imagem 5" descr="Física_2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ísica_2008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364" cy="17187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747">
        <w:tc>
          <w:tcPr>
            <w:tcW w:w="9298" w:type="dxa"/>
            <w:gridSpan w:val="2"/>
          </w:tcPr>
          <w:p w:rsidR="00152747" w:rsidRPr="00BC3077" w:rsidRDefault="00643D09" w:rsidP="00BC3077">
            <w:pPr>
              <w:jc w:val="center"/>
              <w:rPr>
                <w:color w:val="00666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pt-BR"/>
              </w:rPr>
              <w:drawing>
                <wp:inline distT="0" distB="0" distL="0" distR="0">
                  <wp:extent cx="2705470" cy="1714617"/>
                  <wp:effectExtent l="133350" t="38100" r="75830" b="76083"/>
                  <wp:docPr id="6" name="Imagem 6" descr="QuimicaA200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uimicaA2008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470" cy="17146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6A9" w:rsidRPr="0023427A" w:rsidRDefault="00AA66A9" w:rsidP="002D04EE">
      <w:pPr>
        <w:ind w:firstLine="720"/>
        <w:rPr>
          <w:color w:val="006666"/>
        </w:rPr>
      </w:pPr>
    </w:p>
    <w:p w:rsidR="00AA66A9" w:rsidRPr="00D73843" w:rsidRDefault="00F10BFD" w:rsidP="00F10BFD">
      <w:pPr>
        <w:jc w:val="center"/>
      </w:pPr>
      <w:r w:rsidRPr="00D73843">
        <w:t>Figura 5 – Desempenho dos alunos</w:t>
      </w:r>
    </w:p>
    <w:p w:rsidR="003022E3" w:rsidRDefault="003022E3" w:rsidP="006430E4">
      <w:pPr>
        <w:rPr>
          <w:rFonts w:ascii="Arial" w:hAnsi="Arial" w:cs="Arial"/>
          <w:color w:val="006666"/>
          <w:sz w:val="23"/>
          <w:szCs w:val="23"/>
        </w:rPr>
      </w:pPr>
    </w:p>
    <w:p w:rsidR="00430DB0" w:rsidRPr="00F10BFD" w:rsidRDefault="00430DB0" w:rsidP="00430DB0">
      <w:pPr>
        <w:ind w:firstLine="425"/>
        <w:jc w:val="both"/>
        <w:rPr>
          <w:b/>
          <w:bCs/>
        </w:rPr>
      </w:pPr>
      <w:r w:rsidRPr="00F10BFD">
        <w:rPr>
          <w:b/>
        </w:rPr>
        <w:t> </w:t>
      </w:r>
      <w:r w:rsidRPr="00F10BFD">
        <w:rPr>
          <w:b/>
          <w:bCs/>
        </w:rPr>
        <w:t xml:space="preserve"> </w:t>
      </w:r>
    </w:p>
    <w:p w:rsidR="00430DB0" w:rsidRPr="00F10BFD" w:rsidRDefault="00F10BFD" w:rsidP="00F10BFD">
      <w:pPr>
        <w:rPr>
          <w:b/>
        </w:rPr>
      </w:pPr>
      <w:proofErr w:type="gramStart"/>
      <w:r>
        <w:rPr>
          <w:b/>
        </w:rPr>
        <w:t>5.2</w:t>
      </w:r>
      <w:r w:rsidR="00430DB0" w:rsidRPr="00F10BFD">
        <w:rPr>
          <w:b/>
        </w:rPr>
        <w:t xml:space="preserve"> Número</w:t>
      </w:r>
      <w:proofErr w:type="gramEnd"/>
      <w:r w:rsidR="00430DB0" w:rsidRPr="00F10BFD">
        <w:rPr>
          <w:b/>
        </w:rPr>
        <w:t xml:space="preserve"> de acolhimentos.</w:t>
      </w:r>
    </w:p>
    <w:p w:rsidR="00430DB0" w:rsidRDefault="00F10BFD" w:rsidP="00430DB0">
      <w:pPr>
        <w:ind w:firstLine="425"/>
      </w:pPr>
      <w:r>
        <w:t xml:space="preserve">O número de alunos acolhidos até o final de 2008 pode ser </w:t>
      </w:r>
      <w:r w:rsidR="00020E91">
        <w:t>visualizado</w:t>
      </w:r>
      <w:r>
        <w:t xml:space="preserve"> no gráfico da figura 6.</w:t>
      </w:r>
    </w:p>
    <w:p w:rsidR="00430DB0" w:rsidRDefault="00643D09" w:rsidP="00F10BFD">
      <w:pPr>
        <w:ind w:firstLine="425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3321429" cy="2552519"/>
            <wp:effectExtent l="171450" t="133350" r="355221" b="304981"/>
            <wp:docPr id="7" name="Imagem 1" descr="ATENDIM_TO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Imagem 12" descr="ATENDIM_TOTAL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429" cy="25525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30DB0" w:rsidRDefault="00D73843" w:rsidP="00D73843">
      <w:pPr>
        <w:ind w:firstLine="425"/>
        <w:jc w:val="center"/>
      </w:pPr>
      <w:r>
        <w:t>Figura 6 - Acolhimentos</w:t>
      </w:r>
    </w:p>
    <w:p w:rsidR="00430DB0" w:rsidRDefault="00430DB0" w:rsidP="00D73843">
      <w:pPr>
        <w:ind w:firstLine="426"/>
      </w:pPr>
    </w:p>
    <w:p w:rsidR="00430DB0" w:rsidRPr="004676F6" w:rsidRDefault="00F10BFD" w:rsidP="00D73843">
      <w:pPr>
        <w:ind w:firstLine="426"/>
        <w:jc w:val="both"/>
      </w:pPr>
      <w:r w:rsidRPr="007C1922">
        <w:t xml:space="preserve">O envolvimento com </w:t>
      </w:r>
      <w:r w:rsidR="00020E91">
        <w:t>o P</w:t>
      </w:r>
      <w:r w:rsidR="007C1922" w:rsidRPr="007C1922">
        <w:t xml:space="preserve">rojeto também pode ser </w:t>
      </w:r>
      <w:r w:rsidR="00020E91">
        <w:t>constatado</w:t>
      </w:r>
      <w:r w:rsidR="007C1922" w:rsidRPr="007C1922">
        <w:t xml:space="preserve"> a partir do n</w:t>
      </w:r>
      <w:r w:rsidR="00430DB0" w:rsidRPr="007C1922">
        <w:t>úmero de acessos ao site</w:t>
      </w:r>
      <w:r w:rsidR="00020E91">
        <w:t xml:space="preserve">: </w:t>
      </w:r>
      <w:r w:rsidR="006F3CB1" w:rsidRPr="007C1922">
        <w:rPr>
          <w:bCs/>
        </w:rPr>
        <w:t>60660 desde 12/05/2006</w:t>
      </w:r>
      <w:r w:rsidR="0048557F">
        <w:rPr>
          <w:bCs/>
        </w:rPr>
        <w:t>;</w:t>
      </w:r>
      <w:r w:rsidR="00EF4493">
        <w:rPr>
          <w:bCs/>
        </w:rPr>
        <w:t xml:space="preserve"> e ao blog</w:t>
      </w:r>
      <w:r w:rsidR="003254CE">
        <w:rPr>
          <w:bCs/>
        </w:rPr>
        <w:t>,</w:t>
      </w:r>
      <w:r w:rsidR="004676F6">
        <w:rPr>
          <w:bCs/>
        </w:rPr>
        <w:t xml:space="preserve"> </w:t>
      </w:r>
      <w:r w:rsidR="004676F6" w:rsidRPr="004676F6">
        <w:rPr>
          <w:bCs/>
        </w:rPr>
        <w:t>4906 acessos d</w:t>
      </w:r>
      <w:r w:rsidR="004676F6">
        <w:rPr>
          <w:bCs/>
        </w:rPr>
        <w:t>e</w:t>
      </w:r>
      <w:r w:rsidR="00EF4493">
        <w:rPr>
          <w:bCs/>
        </w:rPr>
        <w:t xml:space="preserve"> </w:t>
      </w:r>
      <w:r w:rsidR="004676F6" w:rsidRPr="004676F6">
        <w:rPr>
          <w:bCs/>
        </w:rPr>
        <w:t xml:space="preserve">abril a dezembro </w:t>
      </w:r>
      <w:r w:rsidR="004676F6">
        <w:rPr>
          <w:bCs/>
        </w:rPr>
        <w:t>2008.</w:t>
      </w:r>
    </w:p>
    <w:p w:rsidR="00430DB0" w:rsidRPr="004676F6" w:rsidRDefault="00430DB0" w:rsidP="00D73843">
      <w:pPr>
        <w:pStyle w:val="Corpodetexto"/>
        <w:ind w:firstLine="426"/>
        <w:rPr>
          <w:sz w:val="24"/>
          <w:szCs w:val="24"/>
        </w:rPr>
      </w:pPr>
    </w:p>
    <w:p w:rsidR="006430E4" w:rsidRPr="007C1922" w:rsidRDefault="007C1922" w:rsidP="00D73843">
      <w:pPr>
        <w:jc w:val="both"/>
        <w:rPr>
          <w:b/>
        </w:rPr>
      </w:pPr>
      <w:proofErr w:type="gramStart"/>
      <w:r w:rsidRPr="007C1922">
        <w:rPr>
          <w:b/>
        </w:rPr>
        <w:t>5.3 Satisfação</w:t>
      </w:r>
      <w:proofErr w:type="gramEnd"/>
      <w:r w:rsidRPr="007C1922">
        <w:rPr>
          <w:b/>
        </w:rPr>
        <w:t xml:space="preserve"> do aluno</w:t>
      </w:r>
    </w:p>
    <w:p w:rsidR="00F05B66" w:rsidRPr="007C1922" w:rsidRDefault="00130A81" w:rsidP="00D73843">
      <w:pPr>
        <w:ind w:firstLine="426"/>
        <w:jc w:val="both"/>
      </w:pPr>
      <w:r>
        <w:t>O nível de</w:t>
      </w:r>
      <w:r w:rsidR="00F05B66" w:rsidRPr="007C1922">
        <w:t xml:space="preserve"> satisfação do aluno foi </w:t>
      </w:r>
      <w:r>
        <w:t xml:space="preserve">identificado mediante </w:t>
      </w:r>
      <w:r w:rsidR="00F05B66" w:rsidRPr="007C1922">
        <w:t>avaliação quantitativa e qualitativa</w:t>
      </w:r>
      <w:r>
        <w:t>,</w:t>
      </w:r>
      <w:r w:rsidR="00F05B66" w:rsidRPr="007C1922">
        <w:t xml:space="preserve"> </w:t>
      </w:r>
      <w:r>
        <w:t>em</w:t>
      </w:r>
      <w:r w:rsidR="00F05B66" w:rsidRPr="007C1922">
        <w:t xml:space="preserve"> instrumento </w:t>
      </w:r>
      <w:r w:rsidRPr="007C1922">
        <w:t>contendo questões abertas e fechadas</w:t>
      </w:r>
      <w:r>
        <w:t>,</w:t>
      </w:r>
      <w:r w:rsidRPr="007C1922">
        <w:t xml:space="preserve"> </w:t>
      </w:r>
      <w:r w:rsidR="00F05B66" w:rsidRPr="007C1922">
        <w:t xml:space="preserve">enviado </w:t>
      </w:r>
      <w:r>
        <w:t xml:space="preserve">por e-mail </w:t>
      </w:r>
      <w:r w:rsidR="00F05B66" w:rsidRPr="007C1922">
        <w:t>ao final de cada</w:t>
      </w:r>
      <w:r>
        <w:t xml:space="preserve"> semestre</w:t>
      </w:r>
      <w:r w:rsidR="00F05B66" w:rsidRPr="007C1922">
        <w:t xml:space="preserve">. A amostra </w:t>
      </w:r>
      <w:r>
        <w:t>abrange</w:t>
      </w:r>
      <w:r w:rsidR="00F05B66" w:rsidRPr="007C1922">
        <w:t xml:space="preserve"> </w:t>
      </w:r>
      <w:r w:rsidR="006F3CB1" w:rsidRPr="007C1922">
        <w:t>29 alunos</w:t>
      </w:r>
      <w:r w:rsidR="00F05B66" w:rsidRPr="007C1922">
        <w:t>.</w:t>
      </w:r>
    </w:p>
    <w:p w:rsidR="0002361C" w:rsidRPr="007C1922" w:rsidRDefault="00130A81" w:rsidP="00D73843">
      <w:pPr>
        <w:ind w:firstLine="426"/>
        <w:jc w:val="both"/>
      </w:pPr>
      <w:r>
        <w:t>A a</w:t>
      </w:r>
      <w:r w:rsidR="00F05B66" w:rsidRPr="007C1922">
        <w:t>nálise quantitativa</w:t>
      </w:r>
      <w:r w:rsidR="007C1922">
        <w:t xml:space="preserve"> </w:t>
      </w:r>
      <w:r w:rsidR="006F3CB1" w:rsidRPr="007C1922">
        <w:t xml:space="preserve">indicou </w:t>
      </w:r>
      <w:r w:rsidR="007C1922">
        <w:t>que a</w:t>
      </w:r>
      <w:r w:rsidR="006F3CB1" w:rsidRPr="007C1922">
        <w:t xml:space="preserve"> </w:t>
      </w:r>
      <w:r w:rsidR="0002361C" w:rsidRPr="007C1922">
        <w:t>quase totalidade dos respondentes (96,6%) consider</w:t>
      </w:r>
      <w:r w:rsidR="006F3CB1" w:rsidRPr="007C1922">
        <w:t>ou</w:t>
      </w:r>
      <w:r w:rsidR="0002361C" w:rsidRPr="007C1922">
        <w:t xml:space="preserve"> que o material contribuiu para sua aprendizagem. Nos diversos aspectos que são abordados no mesmo instrumento</w:t>
      </w:r>
      <w:r>
        <w:t>,</w:t>
      </w:r>
      <w:r w:rsidR="0002361C" w:rsidRPr="007C1922">
        <w:t xml:space="preserve"> a opinião dos alunos é positiva</w:t>
      </w:r>
      <w:r w:rsidR="006F3CB1" w:rsidRPr="007C1922">
        <w:t xml:space="preserve">. Cabe destacar </w:t>
      </w:r>
      <w:r w:rsidR="0002361C" w:rsidRPr="007C1922">
        <w:t xml:space="preserve">os itens que questionam a linguagem utilizada </w:t>
      </w:r>
      <w:r w:rsidR="006F3CB1" w:rsidRPr="007C1922">
        <w:t>e a contextualização d</w:t>
      </w:r>
      <w:r w:rsidR="0002361C" w:rsidRPr="007C1922">
        <w:t>o conteúdo</w:t>
      </w:r>
      <w:r w:rsidR="006F3CB1" w:rsidRPr="007C1922">
        <w:t xml:space="preserve">: </w:t>
      </w:r>
      <w:r w:rsidR="0002361C" w:rsidRPr="007C1922">
        <w:t>100%</w:t>
      </w:r>
      <w:r w:rsidR="00AC1925" w:rsidRPr="007C1922">
        <w:t xml:space="preserve"> das respostas foram positivas</w:t>
      </w:r>
      <w:r w:rsidR="0002361C" w:rsidRPr="007C1922">
        <w:t xml:space="preserve">. </w:t>
      </w:r>
    </w:p>
    <w:p w:rsidR="008F0F6E" w:rsidRPr="00354EDA" w:rsidRDefault="007C1922" w:rsidP="00D73843">
      <w:pPr>
        <w:ind w:firstLine="426"/>
        <w:jc w:val="both"/>
      </w:pPr>
      <w:r>
        <w:t>A a</w:t>
      </w:r>
      <w:r w:rsidR="00F05B66" w:rsidRPr="007C1922">
        <w:t>nálise</w:t>
      </w:r>
      <w:r w:rsidR="003C1C94" w:rsidRPr="007C1922">
        <w:t xml:space="preserve"> qualitativa</w:t>
      </w:r>
      <w:r>
        <w:t xml:space="preserve"> </w:t>
      </w:r>
      <w:r w:rsidR="00F05B66">
        <w:t xml:space="preserve">permitiu </w:t>
      </w:r>
      <w:r w:rsidR="003254CE">
        <w:t>ressaltar</w:t>
      </w:r>
      <w:r w:rsidR="00F05B66">
        <w:t xml:space="preserve"> </w:t>
      </w:r>
      <w:r w:rsidR="008F0F6E" w:rsidRPr="00354EDA">
        <w:t xml:space="preserve">alguns </w:t>
      </w:r>
      <w:r w:rsidR="003C1C94">
        <w:t>depoimentos</w:t>
      </w:r>
      <w:r w:rsidR="008F0F6E">
        <w:t>:</w:t>
      </w:r>
    </w:p>
    <w:p w:rsidR="008F0F6E" w:rsidRDefault="008F0F6E" w:rsidP="00D73843">
      <w:pPr>
        <w:ind w:firstLine="426"/>
        <w:jc w:val="both"/>
      </w:pPr>
    </w:p>
    <w:p w:rsidR="008F0F6E" w:rsidRPr="002D29B1" w:rsidRDefault="008F0F6E" w:rsidP="00D73843">
      <w:pPr>
        <w:ind w:left="2268"/>
        <w:jc w:val="both"/>
        <w:rPr>
          <w:sz w:val="20"/>
          <w:szCs w:val="20"/>
        </w:rPr>
      </w:pPr>
      <w:r w:rsidRPr="002D29B1">
        <w:rPr>
          <w:sz w:val="20"/>
          <w:szCs w:val="20"/>
        </w:rPr>
        <w:t xml:space="preserve">“Muito bem explicado o conteúdo” </w:t>
      </w:r>
      <w:r>
        <w:rPr>
          <w:sz w:val="20"/>
          <w:szCs w:val="20"/>
        </w:rPr>
        <w:t>(C</w:t>
      </w:r>
      <w:r w:rsidRPr="002D29B1">
        <w:rPr>
          <w:sz w:val="20"/>
          <w:szCs w:val="20"/>
        </w:rPr>
        <w:t>ris</w:t>
      </w:r>
      <w:r>
        <w:rPr>
          <w:sz w:val="20"/>
          <w:szCs w:val="20"/>
        </w:rPr>
        <w:t>,</w:t>
      </w:r>
      <w:r w:rsidR="00130A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turma </w:t>
      </w:r>
      <w:r w:rsidRPr="002D29B1">
        <w:rPr>
          <w:sz w:val="20"/>
          <w:szCs w:val="20"/>
        </w:rPr>
        <w:t>33)</w:t>
      </w:r>
    </w:p>
    <w:p w:rsidR="008F0F6E" w:rsidRPr="002D29B1" w:rsidRDefault="008F0F6E" w:rsidP="00D73843">
      <w:pPr>
        <w:pStyle w:val="PargrafodaLista"/>
        <w:spacing w:after="0"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2D29B1">
        <w:rPr>
          <w:rFonts w:ascii="Times New Roman" w:hAnsi="Times New Roman"/>
          <w:sz w:val="20"/>
          <w:szCs w:val="20"/>
        </w:rPr>
        <w:t>“Forma muito clara de expor o conteúdo, principalmente através das animações”.</w:t>
      </w:r>
    </w:p>
    <w:p w:rsidR="008F0F6E" w:rsidRDefault="008F0F6E" w:rsidP="00D73843">
      <w:pPr>
        <w:ind w:left="2268"/>
        <w:jc w:val="both"/>
        <w:rPr>
          <w:sz w:val="20"/>
          <w:szCs w:val="20"/>
        </w:rPr>
      </w:pPr>
      <w:r w:rsidRPr="002D29B1">
        <w:rPr>
          <w:sz w:val="20"/>
          <w:szCs w:val="20"/>
        </w:rPr>
        <w:t xml:space="preserve">“Ótimo auxílio na aprendizagem, principalmente as </w:t>
      </w:r>
      <w:proofErr w:type="spellStart"/>
      <w:r w:rsidRPr="002D29B1">
        <w:rPr>
          <w:sz w:val="20"/>
          <w:szCs w:val="20"/>
        </w:rPr>
        <w:t>vizualizações</w:t>
      </w:r>
      <w:proofErr w:type="spellEnd"/>
      <w:r w:rsidRPr="002D29B1">
        <w:rPr>
          <w:sz w:val="20"/>
          <w:szCs w:val="20"/>
        </w:rPr>
        <w:t xml:space="preserve"> (sic) em movimento como pro exemplo, nos gráficos” </w:t>
      </w:r>
      <w:r>
        <w:rPr>
          <w:sz w:val="20"/>
          <w:szCs w:val="20"/>
        </w:rPr>
        <w:t>(</w:t>
      </w:r>
      <w:r w:rsidRPr="002D29B1">
        <w:rPr>
          <w:sz w:val="20"/>
          <w:szCs w:val="20"/>
        </w:rPr>
        <w:t>Tânia</w:t>
      </w:r>
      <w:r>
        <w:rPr>
          <w:sz w:val="20"/>
          <w:szCs w:val="20"/>
        </w:rPr>
        <w:t xml:space="preserve">, </w:t>
      </w:r>
      <w:r w:rsidRPr="002D29B1">
        <w:rPr>
          <w:sz w:val="20"/>
          <w:szCs w:val="20"/>
        </w:rPr>
        <w:t>turma 23)</w:t>
      </w:r>
    </w:p>
    <w:p w:rsidR="00CD2ECD" w:rsidRPr="003022E3" w:rsidRDefault="00CD2ECD" w:rsidP="00D73843">
      <w:pPr>
        <w:ind w:left="2340"/>
        <w:jc w:val="both"/>
        <w:rPr>
          <w:sz w:val="20"/>
          <w:szCs w:val="20"/>
        </w:rPr>
      </w:pPr>
      <w:r w:rsidRPr="003022E3">
        <w:rPr>
          <w:sz w:val="20"/>
          <w:szCs w:val="20"/>
        </w:rPr>
        <w:t>“Informações claras, curiosidades interessantes e conteúdo completo.” (Fernanda, turma 42)</w:t>
      </w:r>
    </w:p>
    <w:p w:rsidR="00CD2ECD" w:rsidRPr="003022E3" w:rsidRDefault="00CD2ECD" w:rsidP="00D73843">
      <w:pPr>
        <w:ind w:left="2340"/>
        <w:jc w:val="both"/>
        <w:rPr>
          <w:sz w:val="20"/>
          <w:szCs w:val="20"/>
        </w:rPr>
      </w:pPr>
      <w:r w:rsidRPr="003022E3">
        <w:rPr>
          <w:sz w:val="20"/>
          <w:szCs w:val="20"/>
        </w:rPr>
        <w:t>“Sempre que era possível eu procurava reforço na dinâmica do CD” (</w:t>
      </w:r>
      <w:proofErr w:type="spellStart"/>
      <w:r w:rsidRPr="003022E3">
        <w:rPr>
          <w:sz w:val="20"/>
          <w:szCs w:val="20"/>
        </w:rPr>
        <w:t>Hygor</w:t>
      </w:r>
      <w:proofErr w:type="spellEnd"/>
      <w:r w:rsidRPr="003022E3">
        <w:rPr>
          <w:sz w:val="20"/>
          <w:szCs w:val="20"/>
        </w:rPr>
        <w:t>, turma 52)</w:t>
      </w:r>
    </w:p>
    <w:p w:rsidR="00CD2ECD" w:rsidRPr="003022E3" w:rsidRDefault="00CD2ECD" w:rsidP="00D73843">
      <w:pPr>
        <w:ind w:left="2268" w:firstLine="426"/>
        <w:jc w:val="both"/>
        <w:rPr>
          <w:sz w:val="20"/>
          <w:szCs w:val="20"/>
        </w:rPr>
      </w:pPr>
    </w:p>
    <w:p w:rsidR="008F0F6E" w:rsidRPr="002D29B1" w:rsidRDefault="008F0F6E" w:rsidP="00D73843">
      <w:pPr>
        <w:ind w:left="2268" w:firstLine="426"/>
        <w:jc w:val="both"/>
        <w:rPr>
          <w:sz w:val="20"/>
          <w:szCs w:val="20"/>
        </w:rPr>
      </w:pPr>
    </w:p>
    <w:p w:rsidR="008F0F6E" w:rsidRPr="0073310B" w:rsidRDefault="00D92AAE" w:rsidP="00D73843">
      <w:pPr>
        <w:ind w:firstLine="426"/>
        <w:jc w:val="both"/>
      </w:pPr>
      <w:r w:rsidRPr="004676F6">
        <w:t>A oportunidade de receberem</w:t>
      </w:r>
      <w:r w:rsidR="008F0F6E" w:rsidRPr="004676F6">
        <w:t xml:space="preserve"> </w:t>
      </w:r>
      <w:proofErr w:type="gramStart"/>
      <w:r w:rsidR="008F0F6E" w:rsidRPr="004676F6">
        <w:rPr>
          <w:i/>
        </w:rPr>
        <w:t>feedback</w:t>
      </w:r>
      <w:proofErr w:type="gramEnd"/>
      <w:r w:rsidRPr="004676F6">
        <w:rPr>
          <w:i/>
        </w:rPr>
        <w:t xml:space="preserve"> </w:t>
      </w:r>
      <w:r w:rsidR="008F0F6E" w:rsidRPr="004676F6">
        <w:t>também mereceu destaque por parte dos acadêmicos:</w:t>
      </w:r>
    </w:p>
    <w:p w:rsidR="008F0F6E" w:rsidRDefault="008F0F6E" w:rsidP="00D73843">
      <w:pPr>
        <w:ind w:firstLine="426"/>
        <w:jc w:val="both"/>
      </w:pPr>
    </w:p>
    <w:p w:rsidR="008F0F6E" w:rsidRPr="004C4342" w:rsidRDefault="008F0F6E" w:rsidP="00D73843">
      <w:pPr>
        <w:autoSpaceDE w:val="0"/>
        <w:autoSpaceDN w:val="0"/>
        <w:adjustRightInd w:val="0"/>
        <w:ind w:left="2268"/>
        <w:jc w:val="both"/>
        <w:rPr>
          <w:color w:val="000000"/>
          <w:sz w:val="20"/>
          <w:szCs w:val="20"/>
        </w:rPr>
      </w:pPr>
      <w:r w:rsidRPr="004C4342">
        <w:rPr>
          <w:color w:val="000000"/>
          <w:sz w:val="20"/>
          <w:szCs w:val="20"/>
        </w:rPr>
        <w:t>Destaco a maneira criativa com que o conteúdo é apresentado, fazendo uso de animações, cores e situações problemas que nos levam a associar o conteúdo à realidade. Outro ponto que julgo muito positivo são os exercícios com respostas permiti</w:t>
      </w:r>
      <w:r w:rsidRPr="00130A81">
        <w:rPr>
          <w:color w:val="000000"/>
          <w:sz w:val="20"/>
          <w:szCs w:val="20"/>
        </w:rPr>
        <w:t xml:space="preserve">ndo </w:t>
      </w:r>
      <w:r w:rsidRPr="004C4342">
        <w:rPr>
          <w:color w:val="000000"/>
          <w:sz w:val="20"/>
          <w:szCs w:val="20"/>
        </w:rPr>
        <w:t>a avaliação imediata quanto ao aprendizado</w:t>
      </w:r>
      <w:r>
        <w:rPr>
          <w:color w:val="000000"/>
          <w:sz w:val="20"/>
          <w:szCs w:val="20"/>
        </w:rPr>
        <w:t xml:space="preserve"> (Antônio, turma 33)</w:t>
      </w:r>
      <w:r w:rsidRPr="004C4342">
        <w:rPr>
          <w:color w:val="000000"/>
          <w:sz w:val="20"/>
          <w:szCs w:val="20"/>
        </w:rPr>
        <w:t xml:space="preserve">.  </w:t>
      </w:r>
    </w:p>
    <w:p w:rsidR="008F0F6E" w:rsidRPr="00083878" w:rsidRDefault="008F0F6E" w:rsidP="00D053D9">
      <w:pPr>
        <w:ind w:firstLine="426"/>
        <w:jc w:val="both"/>
      </w:pPr>
    </w:p>
    <w:p w:rsidR="008F0F6E" w:rsidRPr="001D2B99" w:rsidRDefault="008F0F6E" w:rsidP="00D053D9">
      <w:pPr>
        <w:ind w:firstLine="426"/>
        <w:jc w:val="both"/>
      </w:pPr>
      <w:r>
        <w:t xml:space="preserve">Cabe mencionar que a </w:t>
      </w:r>
      <w:r w:rsidRPr="00354EDA">
        <w:t xml:space="preserve">interatividade </w:t>
      </w:r>
      <w:r>
        <w:t xml:space="preserve">do material produzido se efetiva </w:t>
      </w:r>
      <w:r w:rsidR="00846BBE">
        <w:t xml:space="preserve">por meio de </w:t>
      </w:r>
      <w:r w:rsidRPr="00354EDA">
        <w:t>solicitações ao usuário</w:t>
      </w:r>
      <w:r w:rsidR="00130A81">
        <w:t>,</w:t>
      </w:r>
      <w:r w:rsidRPr="00354EDA">
        <w:t xml:space="preserve"> tais como leitura e construção de gráficos</w:t>
      </w:r>
      <w:r>
        <w:t>,</w:t>
      </w:r>
      <w:r w:rsidRPr="00354EDA">
        <w:t xml:space="preserve"> preenchimento de tabelas, </w:t>
      </w:r>
      <w:r w:rsidRPr="001D2B99">
        <w:t>real</w:t>
      </w:r>
      <w:r w:rsidR="003254CE">
        <w:t xml:space="preserve">ização de pequenos experimentos e </w:t>
      </w:r>
      <w:r w:rsidR="00446B75">
        <w:t>por meio de</w:t>
      </w:r>
      <w:r w:rsidRPr="001D2B99">
        <w:t xml:space="preserve"> jogos</w:t>
      </w:r>
      <w:r w:rsidR="00446B75">
        <w:t xml:space="preserve"> e</w:t>
      </w:r>
      <w:r w:rsidRPr="001D2B99">
        <w:t xml:space="preserve"> animações.</w:t>
      </w:r>
      <w:r w:rsidR="00B73E0E">
        <w:t xml:space="preserve"> </w:t>
      </w:r>
      <w:r w:rsidR="00130A81">
        <w:t>É</w:t>
      </w:r>
      <w:r w:rsidRPr="001D2B99">
        <w:t xml:space="preserve"> ainda sugerid</w:t>
      </w:r>
      <w:r w:rsidR="00130A81">
        <w:t>a</w:t>
      </w:r>
      <w:r w:rsidRPr="001D2B99">
        <w:t xml:space="preserve"> ao aluno a utilização de programas gráficos e </w:t>
      </w:r>
      <w:r w:rsidR="00130A81">
        <w:t>de aplicativos disponíveis na W</w:t>
      </w:r>
      <w:r w:rsidRPr="001D2B99">
        <w:t>eb.</w:t>
      </w:r>
    </w:p>
    <w:p w:rsidR="008F0F6E" w:rsidRPr="001D2B99" w:rsidRDefault="008F0F6E" w:rsidP="00D053D9">
      <w:pPr>
        <w:pStyle w:val="Corpodetexto"/>
        <w:ind w:firstLine="426"/>
        <w:rPr>
          <w:sz w:val="24"/>
          <w:szCs w:val="24"/>
        </w:rPr>
      </w:pPr>
      <w:r w:rsidRPr="001D2B99">
        <w:rPr>
          <w:sz w:val="24"/>
          <w:szCs w:val="24"/>
        </w:rPr>
        <w:lastRenderedPageBreak/>
        <w:t xml:space="preserve">A busca de alternativas para </w:t>
      </w:r>
      <w:r w:rsidR="000B4E7A">
        <w:rPr>
          <w:sz w:val="24"/>
          <w:szCs w:val="24"/>
        </w:rPr>
        <w:t>impulsionar</w:t>
      </w:r>
      <w:r w:rsidRPr="001D2B99">
        <w:rPr>
          <w:sz w:val="24"/>
          <w:szCs w:val="24"/>
        </w:rPr>
        <w:t xml:space="preserve"> a aprendizagem dos alunos tem sido reconhecida pelos acadêmicos</w:t>
      </w:r>
      <w:r w:rsidR="000B4E7A">
        <w:rPr>
          <w:sz w:val="24"/>
          <w:szCs w:val="24"/>
        </w:rPr>
        <w:t>,</w:t>
      </w:r>
      <w:r w:rsidRPr="001D2B99">
        <w:rPr>
          <w:sz w:val="24"/>
          <w:szCs w:val="24"/>
        </w:rPr>
        <w:t xml:space="preserve"> que </w:t>
      </w:r>
      <w:r w:rsidR="000B4E7A">
        <w:rPr>
          <w:sz w:val="24"/>
          <w:szCs w:val="24"/>
        </w:rPr>
        <w:t xml:space="preserve">se </w:t>
      </w:r>
      <w:r w:rsidRPr="001D2B99">
        <w:rPr>
          <w:sz w:val="24"/>
          <w:szCs w:val="24"/>
        </w:rPr>
        <w:t xml:space="preserve">sentem acolhidos </w:t>
      </w:r>
      <w:r w:rsidR="00446B75">
        <w:rPr>
          <w:sz w:val="24"/>
          <w:szCs w:val="24"/>
        </w:rPr>
        <w:t>em</w:t>
      </w:r>
      <w:r w:rsidRPr="001D2B99">
        <w:rPr>
          <w:sz w:val="24"/>
          <w:szCs w:val="24"/>
        </w:rPr>
        <w:t xml:space="preserve"> suas diferenças, conforme </w:t>
      </w:r>
      <w:r w:rsidR="000B4E7A">
        <w:rPr>
          <w:sz w:val="24"/>
          <w:szCs w:val="24"/>
        </w:rPr>
        <w:t>salientam</w:t>
      </w:r>
      <w:r w:rsidRPr="001D2B99">
        <w:rPr>
          <w:sz w:val="24"/>
          <w:szCs w:val="24"/>
        </w:rPr>
        <w:t xml:space="preserve"> os depoimentos a seguir:</w:t>
      </w:r>
    </w:p>
    <w:p w:rsidR="008F0F6E" w:rsidRPr="007C1922" w:rsidRDefault="008F0F6E" w:rsidP="008F0F6E">
      <w:pPr>
        <w:pStyle w:val="PargrafodaLista"/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C1922">
        <w:rPr>
          <w:rFonts w:ascii="Times New Roman" w:hAnsi="Times New Roman"/>
          <w:sz w:val="20"/>
          <w:szCs w:val="20"/>
        </w:rPr>
        <w:t xml:space="preserve"> “Gostaria de parabenizar a pessoa ou grupo que produziu o CD. Ele é muito útil e fácil de usar. Obrigado por sua dedicação ao nosso aprendizado” (</w:t>
      </w:r>
      <w:proofErr w:type="spellStart"/>
      <w:r w:rsidRPr="007C1922">
        <w:rPr>
          <w:rFonts w:ascii="Times New Roman" w:hAnsi="Times New Roman"/>
          <w:sz w:val="20"/>
          <w:szCs w:val="20"/>
        </w:rPr>
        <w:t>Egon</w:t>
      </w:r>
      <w:proofErr w:type="spellEnd"/>
      <w:r w:rsidRPr="007C1922">
        <w:rPr>
          <w:rFonts w:ascii="Times New Roman" w:hAnsi="Times New Roman"/>
          <w:sz w:val="20"/>
          <w:szCs w:val="20"/>
        </w:rPr>
        <w:t xml:space="preserve">, </w:t>
      </w:r>
      <w:r w:rsidR="000B4E7A">
        <w:rPr>
          <w:rFonts w:ascii="Times New Roman" w:hAnsi="Times New Roman"/>
          <w:sz w:val="20"/>
          <w:szCs w:val="20"/>
        </w:rPr>
        <w:t xml:space="preserve">turma </w:t>
      </w:r>
      <w:r w:rsidRPr="007C1922">
        <w:rPr>
          <w:rFonts w:ascii="Times New Roman" w:hAnsi="Times New Roman"/>
          <w:sz w:val="20"/>
          <w:szCs w:val="20"/>
        </w:rPr>
        <w:t>43).</w:t>
      </w:r>
    </w:p>
    <w:p w:rsidR="00D92AAE" w:rsidRDefault="00D92AAE" w:rsidP="008F0F6E">
      <w:pPr>
        <w:pStyle w:val="PargrafodaLista"/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</w:p>
    <w:p w:rsidR="008F0F6E" w:rsidRPr="007C1922" w:rsidRDefault="008F0F6E" w:rsidP="008F0F6E">
      <w:pPr>
        <w:pStyle w:val="PargrafodaLista"/>
        <w:spacing w:line="240" w:lineRule="auto"/>
        <w:ind w:left="2268"/>
        <w:jc w:val="both"/>
        <w:rPr>
          <w:rFonts w:ascii="Times New Roman" w:hAnsi="Times New Roman"/>
          <w:sz w:val="20"/>
          <w:szCs w:val="20"/>
        </w:rPr>
      </w:pPr>
      <w:r w:rsidRPr="007C1922">
        <w:rPr>
          <w:rFonts w:ascii="Times New Roman" w:hAnsi="Times New Roman"/>
          <w:sz w:val="20"/>
          <w:szCs w:val="20"/>
        </w:rPr>
        <w:t>“Tenho grande dificuldade na interpretação matemática. O CD tem me ajudado muito com isto” (Tarcísio, turma 33).</w:t>
      </w:r>
    </w:p>
    <w:p w:rsidR="008F0F6E" w:rsidRPr="007C1922" w:rsidRDefault="008F0F6E" w:rsidP="008F0F6E">
      <w:pPr>
        <w:pStyle w:val="PargrafodaList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E5089" w:rsidRPr="007C1922" w:rsidRDefault="00FE5089" w:rsidP="00FC4101">
      <w:pPr>
        <w:ind w:left="2268"/>
        <w:jc w:val="both"/>
        <w:rPr>
          <w:sz w:val="20"/>
          <w:szCs w:val="20"/>
        </w:rPr>
      </w:pPr>
      <w:r w:rsidRPr="007C1922">
        <w:rPr>
          <w:sz w:val="20"/>
          <w:szCs w:val="20"/>
        </w:rPr>
        <w:t>“A monitora demonstra dedicação e interesse em esclarecer as dúvidas de Física Mecânica</w:t>
      </w:r>
      <w:r w:rsidR="00AE795D" w:rsidRPr="007C1922">
        <w:rPr>
          <w:sz w:val="20"/>
          <w:szCs w:val="20"/>
        </w:rPr>
        <w:t xml:space="preserve"> I</w:t>
      </w:r>
      <w:r w:rsidRPr="007C1922">
        <w:rPr>
          <w:sz w:val="20"/>
          <w:szCs w:val="20"/>
        </w:rPr>
        <w:t xml:space="preserve">. Nos momentos em que não pode esclarecer as dúvidas, buscou auxílio junto </w:t>
      </w:r>
      <w:proofErr w:type="gramStart"/>
      <w:r w:rsidRPr="007C1922">
        <w:rPr>
          <w:sz w:val="20"/>
          <w:szCs w:val="20"/>
        </w:rPr>
        <w:t>a</w:t>
      </w:r>
      <w:proofErr w:type="gramEnd"/>
      <w:r w:rsidRPr="007C1922">
        <w:rPr>
          <w:sz w:val="20"/>
          <w:szCs w:val="20"/>
        </w:rPr>
        <w:t xml:space="preserve"> professora e envia email es</w:t>
      </w:r>
      <w:r w:rsidR="00FC4101" w:rsidRPr="007C1922">
        <w:rPr>
          <w:sz w:val="20"/>
          <w:szCs w:val="20"/>
        </w:rPr>
        <w:t>clarecendo” (Eduardo, turma 33).</w:t>
      </w:r>
    </w:p>
    <w:p w:rsidR="00FE5089" w:rsidRPr="007C1922" w:rsidRDefault="00FE5089" w:rsidP="00FC4101">
      <w:pPr>
        <w:ind w:left="2268"/>
        <w:jc w:val="both"/>
        <w:rPr>
          <w:sz w:val="20"/>
          <w:szCs w:val="20"/>
        </w:rPr>
      </w:pPr>
    </w:p>
    <w:p w:rsidR="00FE5089" w:rsidRPr="007C1922" w:rsidRDefault="00FE5089" w:rsidP="00FC4101">
      <w:pPr>
        <w:ind w:left="2268"/>
        <w:jc w:val="both"/>
        <w:rPr>
          <w:sz w:val="20"/>
          <w:szCs w:val="20"/>
        </w:rPr>
      </w:pPr>
      <w:r w:rsidRPr="007C1922">
        <w:rPr>
          <w:sz w:val="20"/>
          <w:szCs w:val="20"/>
        </w:rPr>
        <w:t>“Os ministrantes tem tido uma atuação boa, pacientes em transmitir os conhecimentos nas oficinas de Física Mecânica</w:t>
      </w:r>
      <w:r w:rsidR="00AE795D" w:rsidRPr="007C1922">
        <w:rPr>
          <w:sz w:val="20"/>
          <w:szCs w:val="20"/>
        </w:rPr>
        <w:t xml:space="preserve"> I</w:t>
      </w:r>
      <w:r w:rsidRPr="007C1922">
        <w:rPr>
          <w:sz w:val="20"/>
          <w:szCs w:val="20"/>
        </w:rPr>
        <w:t>. Há transparência e são preparados, tendo em vista as dificuldades que vem surgindo por parte dos alunos</w:t>
      </w:r>
      <w:r w:rsidR="00FC4101" w:rsidRPr="007C1922">
        <w:rPr>
          <w:sz w:val="20"/>
          <w:szCs w:val="20"/>
        </w:rPr>
        <w:t>”</w:t>
      </w:r>
      <w:r w:rsidRPr="007C1922">
        <w:rPr>
          <w:sz w:val="20"/>
          <w:szCs w:val="20"/>
        </w:rPr>
        <w:t xml:space="preserve"> (Carlos, </w:t>
      </w:r>
      <w:r w:rsidR="006A6D06">
        <w:rPr>
          <w:sz w:val="20"/>
          <w:szCs w:val="20"/>
        </w:rPr>
        <w:t xml:space="preserve">turma </w:t>
      </w:r>
      <w:r w:rsidRPr="007C1922">
        <w:rPr>
          <w:sz w:val="20"/>
          <w:szCs w:val="20"/>
        </w:rPr>
        <w:t>23)</w:t>
      </w:r>
      <w:r w:rsidR="00FC4101" w:rsidRPr="007C1922">
        <w:rPr>
          <w:sz w:val="20"/>
          <w:szCs w:val="20"/>
        </w:rPr>
        <w:t>.</w:t>
      </w:r>
    </w:p>
    <w:p w:rsidR="00FC4101" w:rsidRPr="007C1922" w:rsidRDefault="00FC4101" w:rsidP="00FC4101">
      <w:pPr>
        <w:ind w:left="2268"/>
        <w:jc w:val="both"/>
        <w:rPr>
          <w:sz w:val="20"/>
          <w:szCs w:val="20"/>
        </w:rPr>
      </w:pPr>
    </w:p>
    <w:p w:rsidR="00FC4101" w:rsidRPr="007C1922" w:rsidRDefault="00FC4101" w:rsidP="00FC4101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7C1922">
        <w:rPr>
          <w:sz w:val="20"/>
          <w:szCs w:val="20"/>
        </w:rPr>
        <w:t>Eu estava com muita dificuldade</w:t>
      </w:r>
      <w:r w:rsidR="00AE795D" w:rsidRPr="007C1922">
        <w:rPr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em F￭sica Mec￢nica I"/>
        </w:smartTagPr>
        <w:r w:rsidR="00AE795D" w:rsidRPr="007C1922">
          <w:rPr>
            <w:sz w:val="20"/>
            <w:szCs w:val="20"/>
          </w:rPr>
          <w:t>em Física Mecânica I</w:t>
        </w:r>
      </w:smartTag>
      <w:r w:rsidR="00AE795D" w:rsidRPr="007C1922">
        <w:rPr>
          <w:sz w:val="20"/>
          <w:szCs w:val="20"/>
        </w:rPr>
        <w:t>,</w:t>
      </w:r>
      <w:r w:rsidRPr="007C1922">
        <w:rPr>
          <w:sz w:val="20"/>
          <w:szCs w:val="20"/>
        </w:rPr>
        <w:t xml:space="preserve"> nas primeiras aulas</w:t>
      </w:r>
      <w:r w:rsidR="00AE795D" w:rsidRPr="007C1922">
        <w:rPr>
          <w:sz w:val="20"/>
          <w:szCs w:val="20"/>
        </w:rPr>
        <w:t xml:space="preserve"> </w:t>
      </w:r>
      <w:r w:rsidRPr="007C1922">
        <w:rPr>
          <w:sz w:val="20"/>
          <w:szCs w:val="20"/>
        </w:rPr>
        <w:t>em</w:t>
      </w:r>
      <w:r w:rsidR="00B306E3" w:rsidRPr="007C1922">
        <w:rPr>
          <w:sz w:val="20"/>
          <w:szCs w:val="20"/>
        </w:rPr>
        <w:t xml:space="preserve"> </w:t>
      </w:r>
      <w:r w:rsidRPr="007C1922">
        <w:rPr>
          <w:sz w:val="20"/>
          <w:szCs w:val="20"/>
        </w:rPr>
        <w:t xml:space="preserve">agosto, mas fui me dedicando e aula a aula fui me superando até que fechei o semestre com um </w:t>
      </w:r>
      <w:proofErr w:type="spellStart"/>
      <w:r w:rsidRPr="007C1922">
        <w:rPr>
          <w:sz w:val="20"/>
          <w:szCs w:val="20"/>
        </w:rPr>
        <w:t>notão</w:t>
      </w:r>
      <w:proofErr w:type="spellEnd"/>
      <w:r w:rsidRPr="007C1922">
        <w:rPr>
          <w:sz w:val="20"/>
          <w:szCs w:val="20"/>
        </w:rPr>
        <w:t xml:space="preserve">. Saliento também a importância das oficinas, bem como, principalmente, a atenção, dedicação e competência da monitora Andréia. A senhora foi durona, mas valeu </w:t>
      </w:r>
      <w:proofErr w:type="gramStart"/>
      <w:r w:rsidRPr="007C1922">
        <w:rPr>
          <w:sz w:val="20"/>
          <w:szCs w:val="20"/>
        </w:rPr>
        <w:t>a</w:t>
      </w:r>
      <w:proofErr w:type="gramEnd"/>
      <w:r w:rsidRPr="007C1922">
        <w:rPr>
          <w:sz w:val="20"/>
          <w:szCs w:val="20"/>
        </w:rPr>
        <w:t xml:space="preserve"> pena, sei que era pra nossa melhor formação, e sentirei saudades” (Eduardo, </w:t>
      </w:r>
      <w:r w:rsidR="000B4E7A">
        <w:rPr>
          <w:sz w:val="20"/>
          <w:szCs w:val="20"/>
        </w:rPr>
        <w:t xml:space="preserve">turma </w:t>
      </w:r>
      <w:r w:rsidRPr="007C1922">
        <w:rPr>
          <w:sz w:val="20"/>
          <w:szCs w:val="20"/>
        </w:rPr>
        <w:t>43).</w:t>
      </w:r>
    </w:p>
    <w:p w:rsidR="00FC4101" w:rsidRPr="007C1922" w:rsidRDefault="00FC4101" w:rsidP="00FC4101">
      <w:pPr>
        <w:ind w:left="2268"/>
        <w:jc w:val="both"/>
        <w:rPr>
          <w:sz w:val="20"/>
          <w:szCs w:val="20"/>
        </w:rPr>
      </w:pPr>
    </w:p>
    <w:p w:rsidR="00FE5089" w:rsidRPr="007C1922" w:rsidRDefault="00FE5089" w:rsidP="00FE5089">
      <w:pPr>
        <w:ind w:left="2268"/>
        <w:jc w:val="both"/>
        <w:rPr>
          <w:sz w:val="20"/>
          <w:szCs w:val="20"/>
        </w:rPr>
      </w:pPr>
    </w:p>
    <w:p w:rsidR="00395DFD" w:rsidRDefault="0016546B" w:rsidP="0016546B">
      <w:pPr>
        <w:pStyle w:val="Corpodetex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</w:t>
      </w:r>
      <w:proofErr w:type="gramEnd"/>
      <w:r>
        <w:rPr>
          <w:b/>
          <w:sz w:val="24"/>
          <w:szCs w:val="24"/>
        </w:rPr>
        <w:t xml:space="preserve"> </w:t>
      </w:r>
      <w:r w:rsidR="000721B6" w:rsidRPr="000721B6">
        <w:rPr>
          <w:b/>
          <w:sz w:val="24"/>
          <w:szCs w:val="24"/>
        </w:rPr>
        <w:t>CONSIDERAÇ</w:t>
      </w:r>
      <w:r w:rsidR="000721B6">
        <w:rPr>
          <w:b/>
          <w:sz w:val="24"/>
          <w:szCs w:val="24"/>
        </w:rPr>
        <w:t>ÕES F</w:t>
      </w:r>
      <w:r w:rsidR="000721B6" w:rsidRPr="000721B6">
        <w:rPr>
          <w:b/>
          <w:sz w:val="24"/>
          <w:szCs w:val="24"/>
        </w:rPr>
        <w:t>INAIS</w:t>
      </w:r>
    </w:p>
    <w:p w:rsidR="000721B6" w:rsidRPr="000721B6" w:rsidRDefault="000721B6" w:rsidP="000721B6">
      <w:pPr>
        <w:pStyle w:val="Corpodetexto"/>
        <w:ind w:left="785"/>
        <w:rPr>
          <w:b/>
          <w:sz w:val="24"/>
          <w:szCs w:val="24"/>
        </w:rPr>
      </w:pPr>
    </w:p>
    <w:p w:rsidR="006D1C00" w:rsidRPr="0094026B" w:rsidRDefault="00BA590B" w:rsidP="0094026B">
      <w:pPr>
        <w:pStyle w:val="Dados"/>
        <w:spacing w:before="0"/>
        <w:ind w:left="0" w:right="80" w:firstLine="652"/>
        <w:jc w:val="both"/>
        <w:rPr>
          <w:sz w:val="24"/>
        </w:rPr>
      </w:pPr>
      <w:r w:rsidRPr="001930EC">
        <w:rPr>
          <w:sz w:val="24"/>
        </w:rPr>
        <w:t>O</w:t>
      </w:r>
      <w:r w:rsidR="006D1C00" w:rsidRPr="001930EC">
        <w:rPr>
          <w:sz w:val="24"/>
        </w:rPr>
        <w:t xml:space="preserve"> Ensino Propulsor constitui um dos mecanismos instituídos pela </w:t>
      </w:r>
      <w:proofErr w:type="spellStart"/>
      <w:r w:rsidR="006D1C00" w:rsidRPr="001930EC">
        <w:rPr>
          <w:sz w:val="24"/>
        </w:rPr>
        <w:t>Unisinos</w:t>
      </w:r>
      <w:proofErr w:type="spellEnd"/>
      <w:r w:rsidR="006D1C00" w:rsidRPr="001930EC">
        <w:rPr>
          <w:sz w:val="24"/>
        </w:rPr>
        <w:t xml:space="preserve"> para minimizar a </w:t>
      </w:r>
      <w:r w:rsidRPr="001930EC">
        <w:rPr>
          <w:sz w:val="24"/>
        </w:rPr>
        <w:t xml:space="preserve">evasão e </w:t>
      </w:r>
      <w:r w:rsidRPr="004676F6">
        <w:rPr>
          <w:sz w:val="24"/>
        </w:rPr>
        <w:t xml:space="preserve">repetência </w:t>
      </w:r>
      <w:r w:rsidR="006D1C00" w:rsidRPr="004676F6">
        <w:rPr>
          <w:sz w:val="24"/>
        </w:rPr>
        <w:t>c</w:t>
      </w:r>
      <w:r w:rsidR="006D1C00" w:rsidRPr="001930EC">
        <w:rPr>
          <w:sz w:val="24"/>
        </w:rPr>
        <w:t>ontinuada</w:t>
      </w:r>
      <w:r w:rsidRPr="001930EC">
        <w:rPr>
          <w:sz w:val="24"/>
        </w:rPr>
        <w:t>.</w:t>
      </w:r>
      <w:r w:rsidR="0094026B">
        <w:rPr>
          <w:sz w:val="24"/>
        </w:rPr>
        <w:t xml:space="preserve"> </w:t>
      </w:r>
      <w:r w:rsidR="00A423D8" w:rsidRPr="0094026B">
        <w:rPr>
          <w:sz w:val="24"/>
        </w:rPr>
        <w:t>A proposta d</w:t>
      </w:r>
      <w:r w:rsidR="0094026B" w:rsidRPr="0094026B">
        <w:rPr>
          <w:sz w:val="24"/>
        </w:rPr>
        <w:t>o P</w:t>
      </w:r>
      <w:r w:rsidR="006D1C00" w:rsidRPr="0094026B">
        <w:rPr>
          <w:sz w:val="24"/>
        </w:rPr>
        <w:t>rojeto d</w:t>
      </w:r>
      <w:r w:rsidR="00A423D8" w:rsidRPr="0094026B">
        <w:rPr>
          <w:sz w:val="24"/>
        </w:rPr>
        <w:t>e impulsionar a aprendizagem dos alunos a</w:t>
      </w:r>
      <w:r w:rsidR="006D1C00" w:rsidRPr="0094026B">
        <w:rPr>
          <w:sz w:val="24"/>
        </w:rPr>
        <w:t xml:space="preserve"> partir de </w:t>
      </w:r>
      <w:r w:rsidRPr="0094026B">
        <w:rPr>
          <w:sz w:val="24"/>
        </w:rPr>
        <w:t xml:space="preserve">diversificadas ações </w:t>
      </w:r>
      <w:r w:rsidR="00A423D8" w:rsidRPr="0094026B">
        <w:rPr>
          <w:sz w:val="24"/>
        </w:rPr>
        <w:t>é inovadora</w:t>
      </w:r>
      <w:r w:rsidR="00446B75">
        <w:rPr>
          <w:sz w:val="24"/>
        </w:rPr>
        <w:t>,</w:t>
      </w:r>
      <w:r w:rsidR="00A423D8" w:rsidRPr="0094026B">
        <w:rPr>
          <w:sz w:val="24"/>
        </w:rPr>
        <w:t xml:space="preserve"> na medida em que propõe </w:t>
      </w:r>
      <w:r w:rsidR="0094026B">
        <w:rPr>
          <w:sz w:val="24"/>
        </w:rPr>
        <w:t>uma reorganização de tempo</w:t>
      </w:r>
      <w:r w:rsidR="006D1C00" w:rsidRPr="0094026B">
        <w:rPr>
          <w:sz w:val="24"/>
        </w:rPr>
        <w:t xml:space="preserve"> e esp</w:t>
      </w:r>
      <w:r w:rsidR="0094026B">
        <w:rPr>
          <w:sz w:val="24"/>
        </w:rPr>
        <w:t>aço</w:t>
      </w:r>
      <w:r w:rsidR="006D1C00" w:rsidRPr="0094026B">
        <w:rPr>
          <w:sz w:val="24"/>
        </w:rPr>
        <w:t xml:space="preserve"> e </w:t>
      </w:r>
      <w:r w:rsidR="00446B75">
        <w:rPr>
          <w:sz w:val="24"/>
        </w:rPr>
        <w:t xml:space="preserve">forma de </w:t>
      </w:r>
      <w:r w:rsidR="006D1C00" w:rsidRPr="0094026B">
        <w:rPr>
          <w:sz w:val="24"/>
        </w:rPr>
        <w:t>acolhimento do acadêmico, tratad</w:t>
      </w:r>
      <w:r w:rsidR="0094026B">
        <w:rPr>
          <w:sz w:val="24"/>
        </w:rPr>
        <w:t>o e considerado a partir de sua individualidade e interesse</w:t>
      </w:r>
      <w:r w:rsidR="006D1C00" w:rsidRPr="0094026B">
        <w:rPr>
          <w:sz w:val="24"/>
        </w:rPr>
        <w:t xml:space="preserve">, </w:t>
      </w:r>
      <w:r w:rsidR="00446B75">
        <w:rPr>
          <w:sz w:val="24"/>
        </w:rPr>
        <w:t xml:space="preserve">o que </w:t>
      </w:r>
      <w:r w:rsidR="00B64835">
        <w:rPr>
          <w:sz w:val="24"/>
        </w:rPr>
        <w:t>contribui</w:t>
      </w:r>
      <w:r w:rsidR="006D1C00" w:rsidRPr="0094026B">
        <w:rPr>
          <w:sz w:val="24"/>
        </w:rPr>
        <w:t xml:space="preserve"> com o desenvolvimento de suas potencialidades.</w:t>
      </w:r>
    </w:p>
    <w:p w:rsidR="001930EC" w:rsidRPr="001930EC" w:rsidRDefault="006D1C00" w:rsidP="001930EC">
      <w:pPr>
        <w:pStyle w:val="Dados"/>
        <w:spacing w:before="0"/>
        <w:ind w:left="0" w:right="80" w:firstLine="652"/>
        <w:jc w:val="both"/>
        <w:rPr>
          <w:sz w:val="24"/>
          <w:szCs w:val="24"/>
        </w:rPr>
      </w:pPr>
      <w:r w:rsidRPr="0094026B">
        <w:rPr>
          <w:sz w:val="24"/>
        </w:rPr>
        <w:t>Além de professores e monitores comprometidos com os seus objetivos</w:t>
      </w:r>
      <w:r w:rsidR="00011056">
        <w:rPr>
          <w:sz w:val="24"/>
        </w:rPr>
        <w:t>,</w:t>
      </w:r>
      <w:r w:rsidRPr="0094026B">
        <w:rPr>
          <w:sz w:val="24"/>
        </w:rPr>
        <w:t xml:space="preserve"> o </w:t>
      </w:r>
      <w:r w:rsidR="001930EC" w:rsidRPr="0094026B">
        <w:rPr>
          <w:sz w:val="24"/>
        </w:rPr>
        <w:t>E</w:t>
      </w:r>
      <w:r w:rsidRPr="0094026B">
        <w:rPr>
          <w:sz w:val="24"/>
        </w:rPr>
        <w:t xml:space="preserve">nsino Propulsor </w:t>
      </w:r>
      <w:r w:rsidR="00011056">
        <w:rPr>
          <w:sz w:val="24"/>
        </w:rPr>
        <w:t>desenvolve-se em um</w:t>
      </w:r>
      <w:r w:rsidRPr="0094026B">
        <w:rPr>
          <w:sz w:val="24"/>
        </w:rPr>
        <w:t xml:space="preserve"> </w:t>
      </w:r>
      <w:r w:rsidR="00BA590B" w:rsidRPr="0094026B">
        <w:rPr>
          <w:sz w:val="24"/>
        </w:rPr>
        <w:t xml:space="preserve">espaço físico </w:t>
      </w:r>
      <w:r w:rsidRPr="0094026B">
        <w:rPr>
          <w:sz w:val="24"/>
        </w:rPr>
        <w:t>que propicia mo</w:t>
      </w:r>
      <w:r w:rsidR="00011056">
        <w:rPr>
          <w:sz w:val="24"/>
        </w:rPr>
        <w:t>mentos de reflex</w:t>
      </w:r>
      <w:r w:rsidR="00446B75">
        <w:rPr>
          <w:sz w:val="24"/>
        </w:rPr>
        <w:t>ão</w:t>
      </w:r>
      <w:r w:rsidR="00011056">
        <w:rPr>
          <w:sz w:val="24"/>
        </w:rPr>
        <w:t xml:space="preserve"> e troca</w:t>
      </w:r>
      <w:r w:rsidR="001930EC" w:rsidRPr="0094026B">
        <w:rPr>
          <w:sz w:val="24"/>
        </w:rPr>
        <w:t xml:space="preserve"> entre os </w:t>
      </w:r>
      <w:r w:rsidR="00011056">
        <w:rPr>
          <w:sz w:val="24"/>
        </w:rPr>
        <w:t>estudantes</w:t>
      </w:r>
      <w:r w:rsidR="001930EC" w:rsidRPr="0094026B">
        <w:rPr>
          <w:sz w:val="24"/>
        </w:rPr>
        <w:t xml:space="preserve">. Os </w:t>
      </w:r>
      <w:r w:rsidR="00BA590B" w:rsidRPr="0094026B">
        <w:rPr>
          <w:sz w:val="24"/>
        </w:rPr>
        <w:t xml:space="preserve">assuntos </w:t>
      </w:r>
      <w:r w:rsidR="001930EC" w:rsidRPr="0094026B">
        <w:rPr>
          <w:sz w:val="24"/>
        </w:rPr>
        <w:t xml:space="preserve">apresentados </w:t>
      </w:r>
      <w:r w:rsidR="00BA590B" w:rsidRPr="0094026B">
        <w:rPr>
          <w:sz w:val="24"/>
        </w:rPr>
        <w:t>em sala de aula</w:t>
      </w:r>
      <w:r w:rsidR="001930EC" w:rsidRPr="0094026B">
        <w:rPr>
          <w:sz w:val="24"/>
        </w:rPr>
        <w:t xml:space="preserve"> podem ser retomados com auxílio de</w:t>
      </w:r>
      <w:r w:rsidR="001930EC" w:rsidRPr="001930EC">
        <w:rPr>
          <w:sz w:val="24"/>
          <w:szCs w:val="24"/>
        </w:rPr>
        <w:t xml:space="preserve"> recursos didáticos diferenciados</w:t>
      </w:r>
      <w:r w:rsidR="00011056">
        <w:rPr>
          <w:sz w:val="24"/>
          <w:szCs w:val="24"/>
        </w:rPr>
        <w:t xml:space="preserve"> e</w:t>
      </w:r>
      <w:r w:rsidR="001930EC">
        <w:rPr>
          <w:sz w:val="24"/>
          <w:szCs w:val="24"/>
        </w:rPr>
        <w:t xml:space="preserve"> com </w:t>
      </w:r>
      <w:r w:rsidR="001930EC" w:rsidRPr="001930EC">
        <w:rPr>
          <w:sz w:val="24"/>
          <w:szCs w:val="24"/>
        </w:rPr>
        <w:t xml:space="preserve">acompanhamento de professores e monitores. </w:t>
      </w:r>
    </w:p>
    <w:p w:rsidR="00C94BF0" w:rsidRDefault="001930EC" w:rsidP="00C94BF0">
      <w:pPr>
        <w:pStyle w:val="Dados"/>
        <w:spacing w:before="0"/>
        <w:ind w:left="0" w:right="80" w:firstLine="652"/>
        <w:jc w:val="both"/>
        <w:rPr>
          <w:sz w:val="24"/>
          <w:szCs w:val="24"/>
        </w:rPr>
      </w:pPr>
      <w:r w:rsidRPr="001930EC">
        <w:rPr>
          <w:sz w:val="24"/>
          <w:szCs w:val="24"/>
        </w:rPr>
        <w:t>Trata-se de ambiente de estudo que se constró</w:t>
      </w:r>
      <w:r w:rsidR="00011056">
        <w:rPr>
          <w:sz w:val="24"/>
          <w:szCs w:val="24"/>
        </w:rPr>
        <w:t>i</w:t>
      </w:r>
      <w:r w:rsidRPr="001930EC">
        <w:rPr>
          <w:sz w:val="24"/>
          <w:szCs w:val="24"/>
        </w:rPr>
        <w:t xml:space="preserve"> e reconstrói permanentemente a partir de relações afetivas e solidárias</w:t>
      </w:r>
      <w:r w:rsidR="00C94BF0">
        <w:rPr>
          <w:sz w:val="24"/>
          <w:szCs w:val="24"/>
        </w:rPr>
        <w:t>.</w:t>
      </w:r>
    </w:p>
    <w:p w:rsidR="00C94BF0" w:rsidRDefault="00C94BF0" w:rsidP="002443F4">
      <w:pPr>
        <w:pStyle w:val="Dados"/>
        <w:spacing w:before="0"/>
        <w:ind w:left="0" w:right="80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resultados positivos </w:t>
      </w:r>
      <w:r w:rsidR="00011056">
        <w:rPr>
          <w:sz w:val="24"/>
          <w:szCs w:val="24"/>
        </w:rPr>
        <w:t>apontados</w:t>
      </w:r>
      <w:r w:rsidR="00D20A18">
        <w:rPr>
          <w:sz w:val="24"/>
          <w:szCs w:val="24"/>
        </w:rPr>
        <w:t xml:space="preserve"> neste texto atuam n</w:t>
      </w:r>
      <w:r>
        <w:rPr>
          <w:sz w:val="24"/>
          <w:szCs w:val="24"/>
        </w:rPr>
        <w:t xml:space="preserve">a integração efetiva </w:t>
      </w:r>
      <w:r w:rsidR="00D20A18">
        <w:rPr>
          <w:sz w:val="24"/>
          <w:szCs w:val="24"/>
        </w:rPr>
        <w:t xml:space="preserve">do Ensino Propulsor </w:t>
      </w:r>
      <w:r>
        <w:rPr>
          <w:sz w:val="24"/>
          <w:szCs w:val="24"/>
        </w:rPr>
        <w:t>à cultura acadêmica</w:t>
      </w:r>
      <w:r w:rsidR="00D20A18">
        <w:rPr>
          <w:sz w:val="24"/>
          <w:szCs w:val="24"/>
        </w:rPr>
        <w:t xml:space="preserve"> da </w:t>
      </w:r>
      <w:proofErr w:type="spellStart"/>
      <w:r w:rsidR="00D20A18">
        <w:rPr>
          <w:sz w:val="24"/>
          <w:szCs w:val="24"/>
        </w:rPr>
        <w:t>Unisinos</w:t>
      </w:r>
      <w:proofErr w:type="spellEnd"/>
      <w:r>
        <w:rPr>
          <w:sz w:val="24"/>
          <w:szCs w:val="24"/>
        </w:rPr>
        <w:t xml:space="preserve">. </w:t>
      </w:r>
    </w:p>
    <w:p w:rsidR="00C94BF0" w:rsidRPr="001930EC" w:rsidRDefault="00C94BF0" w:rsidP="002443F4">
      <w:pPr>
        <w:pStyle w:val="Dados"/>
        <w:spacing w:before="0"/>
        <w:ind w:left="0" w:right="80" w:firstLine="652"/>
        <w:jc w:val="both"/>
        <w:rPr>
          <w:sz w:val="24"/>
          <w:szCs w:val="24"/>
        </w:rPr>
      </w:pPr>
    </w:p>
    <w:p w:rsidR="001930EC" w:rsidRPr="002443F4" w:rsidRDefault="002443F4" w:rsidP="002443F4">
      <w:pPr>
        <w:pStyle w:val="Corpodetexto3"/>
        <w:spacing w:line="240" w:lineRule="auto"/>
        <w:rPr>
          <w:b/>
          <w:bCs/>
          <w:i/>
          <w:szCs w:val="24"/>
        </w:rPr>
      </w:pPr>
      <w:r w:rsidRPr="002443F4">
        <w:rPr>
          <w:b/>
          <w:bCs/>
          <w:i/>
          <w:szCs w:val="24"/>
        </w:rPr>
        <w:t>Agradecimentos</w:t>
      </w:r>
    </w:p>
    <w:p w:rsidR="002443F4" w:rsidRPr="002443F4" w:rsidRDefault="00FA5D65" w:rsidP="002443F4">
      <w:pPr>
        <w:pStyle w:val="Corpodetexto3"/>
        <w:spacing w:line="240" w:lineRule="auto"/>
        <w:rPr>
          <w:bCs/>
          <w:szCs w:val="24"/>
        </w:rPr>
      </w:pPr>
      <w:r>
        <w:rPr>
          <w:bCs/>
          <w:szCs w:val="24"/>
        </w:rPr>
        <w:t>Deseja-se</w:t>
      </w:r>
      <w:r w:rsidR="002443F4" w:rsidRPr="002443F4">
        <w:rPr>
          <w:bCs/>
          <w:szCs w:val="24"/>
        </w:rPr>
        <w:t xml:space="preserve"> expressar agradecimento aos </w:t>
      </w:r>
      <w:r>
        <w:rPr>
          <w:bCs/>
          <w:szCs w:val="24"/>
        </w:rPr>
        <w:t>alunos-</w:t>
      </w:r>
      <w:r w:rsidR="002443F4" w:rsidRPr="002443F4">
        <w:rPr>
          <w:bCs/>
          <w:szCs w:val="24"/>
        </w:rPr>
        <w:t>monitores</w:t>
      </w:r>
      <w:r>
        <w:rPr>
          <w:bCs/>
          <w:szCs w:val="24"/>
        </w:rPr>
        <w:t>,</w:t>
      </w:r>
      <w:r w:rsidR="002443F4" w:rsidRPr="002443F4">
        <w:rPr>
          <w:bCs/>
          <w:szCs w:val="24"/>
        </w:rPr>
        <w:t xml:space="preserve"> que atuam com competência e comprometimento </w:t>
      </w:r>
      <w:r>
        <w:rPr>
          <w:bCs/>
          <w:szCs w:val="24"/>
        </w:rPr>
        <w:t>para o alcance do</w:t>
      </w:r>
      <w:r w:rsidR="00CE27F9">
        <w:rPr>
          <w:bCs/>
          <w:szCs w:val="24"/>
        </w:rPr>
        <w:t>s</w:t>
      </w:r>
      <w:r>
        <w:rPr>
          <w:bCs/>
          <w:szCs w:val="24"/>
        </w:rPr>
        <w:t xml:space="preserve"> objetivos do Projeto.</w:t>
      </w:r>
      <w:r w:rsidR="002443F4" w:rsidRPr="002443F4">
        <w:rPr>
          <w:bCs/>
          <w:szCs w:val="24"/>
        </w:rPr>
        <w:t xml:space="preserve"> </w:t>
      </w:r>
    </w:p>
    <w:p w:rsidR="002443F4" w:rsidRPr="002443F4" w:rsidRDefault="002443F4" w:rsidP="002443F4">
      <w:pPr>
        <w:pStyle w:val="Corpodetexto3"/>
        <w:spacing w:line="240" w:lineRule="auto"/>
        <w:rPr>
          <w:bCs/>
          <w:szCs w:val="24"/>
        </w:rPr>
      </w:pPr>
    </w:p>
    <w:p w:rsidR="002443F4" w:rsidRDefault="002443F4" w:rsidP="002443F4">
      <w:pPr>
        <w:pStyle w:val="Corpodetexto3"/>
        <w:spacing w:line="240" w:lineRule="auto"/>
        <w:rPr>
          <w:b/>
          <w:bCs/>
          <w:szCs w:val="24"/>
        </w:rPr>
      </w:pPr>
    </w:p>
    <w:p w:rsidR="00A423D8" w:rsidRDefault="00843B8C" w:rsidP="002443F4">
      <w:pPr>
        <w:pStyle w:val="Corpodetexto3"/>
        <w:spacing w:line="240" w:lineRule="auto"/>
        <w:rPr>
          <w:bCs/>
          <w:szCs w:val="24"/>
        </w:rPr>
      </w:pPr>
      <w:r>
        <w:rPr>
          <w:b/>
          <w:bCs/>
          <w:szCs w:val="24"/>
        </w:rPr>
        <w:t xml:space="preserve">REFERÊNCIAS </w:t>
      </w:r>
    </w:p>
    <w:p w:rsidR="00A423D8" w:rsidRPr="0016546B" w:rsidRDefault="00A423D8" w:rsidP="004B2822">
      <w:pPr>
        <w:ind w:right="79"/>
        <w:jc w:val="both"/>
      </w:pPr>
      <w:r w:rsidRPr="0016546B">
        <w:t xml:space="preserve">CHARLOT, B. </w:t>
      </w:r>
      <w:r w:rsidRPr="0016546B">
        <w:rPr>
          <w:b/>
          <w:iCs/>
        </w:rPr>
        <w:t xml:space="preserve">Da relação com o saber: </w:t>
      </w:r>
      <w:r w:rsidRPr="002C43F0">
        <w:rPr>
          <w:iCs/>
        </w:rPr>
        <w:t>elementos para uma teoria</w:t>
      </w:r>
      <w:r w:rsidRPr="0016546B">
        <w:t xml:space="preserve">. Porto Alegre: </w:t>
      </w:r>
      <w:proofErr w:type="spellStart"/>
      <w:r w:rsidRPr="0016546B">
        <w:t>Artmed</w:t>
      </w:r>
      <w:proofErr w:type="spellEnd"/>
      <w:r w:rsidRPr="0016546B">
        <w:t>, 2000.</w:t>
      </w:r>
    </w:p>
    <w:p w:rsidR="0016546B" w:rsidRPr="0016546B" w:rsidRDefault="0016546B" w:rsidP="004B2822">
      <w:pPr>
        <w:pStyle w:val="Corpodetexto"/>
        <w:rPr>
          <w:color w:val="000000"/>
          <w:sz w:val="24"/>
          <w:szCs w:val="24"/>
        </w:rPr>
      </w:pPr>
      <w:r w:rsidRPr="0016546B">
        <w:rPr>
          <w:color w:val="000000"/>
          <w:sz w:val="24"/>
          <w:szCs w:val="24"/>
          <w:lang w:val="es-ES_tradnl"/>
        </w:rPr>
        <w:t>DOUADY, R</w:t>
      </w:r>
      <w:r w:rsidR="00C94BF0">
        <w:rPr>
          <w:color w:val="000000"/>
          <w:sz w:val="24"/>
          <w:szCs w:val="24"/>
          <w:lang w:val="es-ES_tradnl"/>
        </w:rPr>
        <w:t>.</w:t>
      </w:r>
      <w:r w:rsidRPr="0016546B">
        <w:rPr>
          <w:color w:val="000000"/>
          <w:sz w:val="24"/>
          <w:szCs w:val="24"/>
          <w:lang w:val="es-ES_tradnl"/>
        </w:rPr>
        <w:t xml:space="preserve"> (1995). </w:t>
      </w:r>
      <w:r w:rsidRPr="002C43F0">
        <w:rPr>
          <w:color w:val="000000"/>
          <w:sz w:val="24"/>
          <w:szCs w:val="24"/>
          <w:lang w:val="es-ES_tradnl"/>
        </w:rPr>
        <w:t>La ingeniería didáctica y la evolución de su relación con el conocimiento</w:t>
      </w:r>
      <w:r w:rsidRPr="002C43F0">
        <w:rPr>
          <w:i/>
          <w:color w:val="000000"/>
          <w:sz w:val="24"/>
          <w:szCs w:val="24"/>
          <w:lang w:val="es-ES_tradnl"/>
        </w:rPr>
        <w:t>.</w:t>
      </w:r>
      <w:r w:rsidRPr="0016546B">
        <w:rPr>
          <w:color w:val="000000"/>
          <w:sz w:val="24"/>
          <w:szCs w:val="24"/>
          <w:lang w:val="es-ES_tradnl"/>
        </w:rPr>
        <w:t xml:space="preserve"> </w:t>
      </w:r>
      <w:r w:rsidR="002C43F0">
        <w:rPr>
          <w:color w:val="000000"/>
          <w:sz w:val="24"/>
          <w:szCs w:val="24"/>
          <w:lang w:val="es-ES_tradnl"/>
        </w:rPr>
        <w:t>In:</w:t>
      </w:r>
      <w:r w:rsidRPr="0016546B">
        <w:rPr>
          <w:color w:val="000000"/>
          <w:sz w:val="24"/>
          <w:szCs w:val="24"/>
          <w:lang w:val="es-ES_tradnl"/>
        </w:rPr>
        <w:t xml:space="preserve"> </w:t>
      </w:r>
      <w:r w:rsidRPr="004676F6">
        <w:rPr>
          <w:color w:val="000000"/>
          <w:sz w:val="24"/>
          <w:szCs w:val="24"/>
          <w:lang w:val="es-ES_tradnl"/>
        </w:rPr>
        <w:t xml:space="preserve">M; </w:t>
      </w:r>
      <w:r w:rsidR="004B2822" w:rsidRPr="004676F6">
        <w:rPr>
          <w:color w:val="000000"/>
          <w:sz w:val="24"/>
          <w:szCs w:val="24"/>
          <w:lang w:val="es-ES_tradnl"/>
        </w:rPr>
        <w:t>DOUADY</w:t>
      </w:r>
      <w:r w:rsidRPr="004676F6">
        <w:rPr>
          <w:color w:val="000000"/>
          <w:sz w:val="24"/>
          <w:szCs w:val="24"/>
          <w:lang w:val="es-ES_tradnl"/>
        </w:rPr>
        <w:t xml:space="preserve">, R; </w:t>
      </w:r>
      <w:r w:rsidR="004B2822" w:rsidRPr="004676F6">
        <w:rPr>
          <w:color w:val="000000"/>
          <w:sz w:val="24"/>
          <w:szCs w:val="24"/>
          <w:lang w:val="es-ES_tradnl"/>
        </w:rPr>
        <w:t>MORENO</w:t>
      </w:r>
      <w:r w:rsidR="004B2822">
        <w:rPr>
          <w:color w:val="000000"/>
          <w:sz w:val="24"/>
          <w:szCs w:val="24"/>
          <w:lang w:val="es-ES_tradnl"/>
        </w:rPr>
        <w:t>, I</w:t>
      </w:r>
      <w:r w:rsidRPr="004676F6">
        <w:rPr>
          <w:color w:val="000000"/>
          <w:sz w:val="24"/>
          <w:szCs w:val="24"/>
          <w:lang w:val="es-ES_tradnl"/>
        </w:rPr>
        <w:t xml:space="preserve">; </w:t>
      </w:r>
      <w:r w:rsidR="004B2822" w:rsidRPr="004676F6">
        <w:rPr>
          <w:color w:val="000000"/>
          <w:sz w:val="24"/>
          <w:szCs w:val="24"/>
          <w:lang w:val="es-ES_tradnl"/>
        </w:rPr>
        <w:t>GÓMEZ,</w:t>
      </w:r>
      <w:r w:rsidRPr="004676F6">
        <w:rPr>
          <w:color w:val="000000"/>
          <w:sz w:val="24"/>
          <w:szCs w:val="24"/>
          <w:lang w:val="es-ES_tradnl"/>
        </w:rPr>
        <w:t xml:space="preserve"> P.</w:t>
      </w:r>
      <w:r w:rsidRPr="0016546B">
        <w:rPr>
          <w:color w:val="000000"/>
          <w:sz w:val="24"/>
          <w:szCs w:val="24"/>
          <w:lang w:val="es-ES_tradnl"/>
        </w:rPr>
        <w:t xml:space="preserve"> </w:t>
      </w:r>
      <w:r w:rsidR="002C43F0">
        <w:rPr>
          <w:b/>
          <w:color w:val="000000"/>
          <w:sz w:val="24"/>
          <w:szCs w:val="24"/>
          <w:lang w:val="es-ES_tradnl"/>
        </w:rPr>
        <w:t>Ingeniería didáctica e</w:t>
      </w:r>
      <w:r w:rsidRPr="0016546B">
        <w:rPr>
          <w:b/>
          <w:color w:val="000000"/>
          <w:sz w:val="24"/>
          <w:szCs w:val="24"/>
          <w:lang w:val="es-ES_tradnl"/>
        </w:rPr>
        <w:t xml:space="preserve"> educación matemática</w:t>
      </w:r>
      <w:r w:rsidRPr="0016546B">
        <w:rPr>
          <w:i/>
          <w:color w:val="000000"/>
          <w:sz w:val="24"/>
          <w:szCs w:val="24"/>
          <w:lang w:val="es-ES_tradnl"/>
        </w:rPr>
        <w:t xml:space="preserve">. </w:t>
      </w:r>
      <w:proofErr w:type="spellStart"/>
      <w:r w:rsidRPr="0016546B">
        <w:rPr>
          <w:color w:val="000000"/>
          <w:sz w:val="24"/>
          <w:szCs w:val="24"/>
        </w:rPr>
        <w:t>Iberoamérica</w:t>
      </w:r>
      <w:proofErr w:type="spellEnd"/>
      <w:r w:rsidRPr="0016546B">
        <w:rPr>
          <w:color w:val="000000"/>
          <w:sz w:val="24"/>
          <w:szCs w:val="24"/>
        </w:rPr>
        <w:t>, Bogotá.</w:t>
      </w:r>
    </w:p>
    <w:p w:rsidR="00A423D8" w:rsidRDefault="00A423D8" w:rsidP="004B2822">
      <w:pPr>
        <w:jc w:val="both"/>
      </w:pPr>
      <w:r w:rsidRPr="0016546B">
        <w:t>GIORDAN, A.</w:t>
      </w:r>
      <w:r w:rsidR="009429D2">
        <w:t>;</w:t>
      </w:r>
      <w:r w:rsidRPr="0016546B">
        <w:t xml:space="preserve"> VECCHI, G. </w:t>
      </w:r>
      <w:r w:rsidRPr="0016546B">
        <w:rPr>
          <w:b/>
          <w:bCs/>
          <w:iCs/>
        </w:rPr>
        <w:t xml:space="preserve">As origens do saber: </w:t>
      </w:r>
      <w:r w:rsidRPr="009429D2">
        <w:rPr>
          <w:bCs/>
          <w:iCs/>
        </w:rPr>
        <w:t xml:space="preserve">das concepções dos </w:t>
      </w:r>
      <w:proofErr w:type="spellStart"/>
      <w:r w:rsidRPr="009429D2">
        <w:rPr>
          <w:bCs/>
          <w:iCs/>
        </w:rPr>
        <w:t>aprendentes</w:t>
      </w:r>
      <w:proofErr w:type="spellEnd"/>
      <w:r w:rsidRPr="009429D2">
        <w:rPr>
          <w:bCs/>
          <w:iCs/>
        </w:rPr>
        <w:t xml:space="preserve"> aos conceitos científicos</w:t>
      </w:r>
      <w:r w:rsidRPr="009429D2">
        <w:t>.</w:t>
      </w:r>
      <w:r w:rsidRPr="0016546B">
        <w:t xml:space="preserve"> Porto Alegre: Artes Médicas, 1996.</w:t>
      </w:r>
    </w:p>
    <w:p w:rsidR="00C94BF0" w:rsidRPr="00846BBE" w:rsidRDefault="00C94BF0" w:rsidP="0016546B">
      <w:r w:rsidRPr="004676F6">
        <w:rPr>
          <w:iCs/>
        </w:rPr>
        <w:lastRenderedPageBreak/>
        <w:t xml:space="preserve">MATURANA, </w:t>
      </w:r>
      <w:r w:rsidR="00DA78CE">
        <w:rPr>
          <w:iCs/>
        </w:rPr>
        <w:t xml:space="preserve">H. </w:t>
      </w:r>
      <w:r w:rsidR="00DA78CE" w:rsidRPr="00846BBE">
        <w:rPr>
          <w:b/>
          <w:iCs/>
        </w:rPr>
        <w:t>Cogniç</w:t>
      </w:r>
      <w:r w:rsidR="00846BBE" w:rsidRPr="00846BBE">
        <w:rPr>
          <w:b/>
          <w:iCs/>
        </w:rPr>
        <w:t>ão, ciência e vida cotidiana</w:t>
      </w:r>
      <w:r w:rsidR="00846BBE">
        <w:rPr>
          <w:iCs/>
        </w:rPr>
        <w:t>. Belo Horizonte: Ed. UFMG, 2001.</w:t>
      </w:r>
    </w:p>
    <w:p w:rsidR="00A423D8" w:rsidRPr="0016546B" w:rsidRDefault="00A423D8" w:rsidP="0016546B">
      <w:pPr>
        <w:jc w:val="both"/>
        <w:rPr>
          <w:lang w:val="en-US"/>
        </w:rPr>
      </w:pPr>
      <w:r w:rsidRPr="0016546B">
        <w:t xml:space="preserve">VASCONCELLOS, </w:t>
      </w:r>
      <w:proofErr w:type="spellStart"/>
      <w:r w:rsidRPr="0016546B">
        <w:t>C</w:t>
      </w:r>
      <w:r w:rsidR="00613FF4" w:rsidRPr="0016546B">
        <w:t>.</w:t>
      </w:r>
      <w:r w:rsidRPr="0016546B">
        <w:t>S.</w:t>
      </w:r>
      <w:proofErr w:type="spellEnd"/>
      <w:r w:rsidRPr="0016546B">
        <w:t xml:space="preserve"> </w:t>
      </w:r>
      <w:r w:rsidRPr="0016546B">
        <w:rPr>
          <w:b/>
          <w:iCs/>
        </w:rPr>
        <w:t>Construção do conhecimento em sala de aula</w:t>
      </w:r>
      <w:r w:rsidRPr="0016546B">
        <w:rPr>
          <w:i/>
          <w:iCs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16546B">
            <w:rPr>
              <w:lang w:val="en-US"/>
            </w:rPr>
            <w:t>São Paulo</w:t>
          </w:r>
        </w:smartTag>
      </w:smartTag>
      <w:r w:rsidRPr="0016546B">
        <w:rPr>
          <w:lang w:val="en-US"/>
        </w:rPr>
        <w:t>: Libertad, 2004.</w:t>
      </w:r>
    </w:p>
    <w:p w:rsidR="00446B75" w:rsidRPr="00203AA3" w:rsidRDefault="00446B75" w:rsidP="00446B75">
      <w:pPr>
        <w:pStyle w:val="Corpodetexto"/>
        <w:rPr>
          <w:bCs/>
          <w:sz w:val="24"/>
          <w:szCs w:val="24"/>
          <w:lang w:val="en-US"/>
        </w:rPr>
      </w:pPr>
      <w:r w:rsidRPr="00203AA3">
        <w:rPr>
          <w:bCs/>
          <w:sz w:val="24"/>
          <w:szCs w:val="24"/>
          <w:lang w:val="en-US"/>
        </w:rPr>
        <w:t xml:space="preserve"> </w:t>
      </w:r>
      <w:hyperlink r:id="rId18" w:history="1">
        <w:r w:rsidRPr="00203AA3">
          <w:rPr>
            <w:rStyle w:val="Hyperlink"/>
            <w:bCs/>
            <w:sz w:val="24"/>
            <w:szCs w:val="24"/>
            <w:lang w:val="en-US"/>
          </w:rPr>
          <w:t>www.exatec.unisinos.br/propulsor/</w:t>
        </w:r>
      </w:hyperlink>
    </w:p>
    <w:p w:rsidR="00446B75" w:rsidRPr="00203AA3" w:rsidRDefault="00446B75" w:rsidP="00446B75">
      <w:pPr>
        <w:pStyle w:val="Corpodetexto"/>
        <w:rPr>
          <w:bCs/>
          <w:sz w:val="24"/>
          <w:szCs w:val="24"/>
          <w:lang w:val="en-US"/>
        </w:rPr>
      </w:pPr>
      <w:r w:rsidRPr="00203AA3">
        <w:rPr>
          <w:bCs/>
          <w:sz w:val="24"/>
          <w:szCs w:val="24"/>
          <w:lang w:val="en-US"/>
        </w:rPr>
        <w:t xml:space="preserve"> </w:t>
      </w:r>
      <w:hyperlink r:id="rId19" w:history="1">
        <w:r w:rsidRPr="00203AA3">
          <w:rPr>
            <w:rStyle w:val="Hyperlink"/>
            <w:bCs/>
            <w:sz w:val="24"/>
            <w:szCs w:val="24"/>
            <w:lang w:val="en-US"/>
          </w:rPr>
          <w:t>http://unisinos.br/blog/ensinopropulsor/</w:t>
        </w:r>
      </w:hyperlink>
    </w:p>
    <w:p w:rsidR="00446B75" w:rsidRPr="00203AA3" w:rsidRDefault="00446B75" w:rsidP="00446B75">
      <w:pPr>
        <w:pStyle w:val="Corpodetexto"/>
        <w:ind w:firstLine="652"/>
        <w:rPr>
          <w:bCs/>
          <w:sz w:val="24"/>
          <w:szCs w:val="24"/>
          <w:lang w:val="en-US"/>
        </w:rPr>
      </w:pPr>
    </w:p>
    <w:p w:rsidR="0057421C" w:rsidRPr="0016546B" w:rsidRDefault="0057421C">
      <w:pPr>
        <w:spacing w:after="120" w:line="360" w:lineRule="auto"/>
        <w:jc w:val="both"/>
        <w:rPr>
          <w:lang w:val="en-US"/>
        </w:rPr>
      </w:pPr>
    </w:p>
    <w:p w:rsidR="00F94797" w:rsidRPr="00F94797" w:rsidRDefault="0057421C" w:rsidP="00F94797">
      <w:pPr>
        <w:jc w:val="both"/>
        <w:rPr>
          <w:bCs/>
          <w:i/>
          <w:color w:val="000000"/>
          <w:lang w:val="en-US"/>
        </w:rPr>
      </w:pPr>
      <w:r w:rsidRPr="0057421C">
        <w:rPr>
          <w:b/>
          <w:bCs/>
          <w:i/>
          <w:color w:val="000000"/>
          <w:lang w:val="en-US"/>
        </w:rPr>
        <w:t xml:space="preserve">Abstract: </w:t>
      </w:r>
      <w:r w:rsidRPr="0057421C">
        <w:rPr>
          <w:bCs/>
          <w:i/>
          <w:color w:val="000000"/>
          <w:lang w:val="en-US"/>
        </w:rPr>
        <w:t xml:space="preserve">This </w:t>
      </w:r>
      <w:r w:rsidR="00446B75">
        <w:rPr>
          <w:bCs/>
          <w:i/>
          <w:color w:val="000000"/>
          <w:lang w:val="en-US"/>
        </w:rPr>
        <w:t>paper</w:t>
      </w:r>
      <w:r w:rsidRPr="0057421C">
        <w:rPr>
          <w:bCs/>
          <w:i/>
          <w:color w:val="000000"/>
          <w:lang w:val="en-US"/>
        </w:rPr>
        <w:t xml:space="preserve"> presents teaching strategies developed by an interdisciplinary group of </w:t>
      </w:r>
      <w:proofErr w:type="spellStart"/>
      <w:r w:rsidRPr="0057421C">
        <w:rPr>
          <w:bCs/>
          <w:i/>
          <w:color w:val="000000"/>
          <w:lang w:val="en-US"/>
        </w:rPr>
        <w:t>Unisinos</w:t>
      </w:r>
      <w:proofErr w:type="spellEnd"/>
      <w:r w:rsidRPr="0057421C">
        <w:rPr>
          <w:bCs/>
          <w:i/>
          <w:color w:val="000000"/>
          <w:lang w:val="en-US"/>
        </w:rPr>
        <w:t>´ teachers, in a project called “</w:t>
      </w:r>
      <w:proofErr w:type="spellStart"/>
      <w:r w:rsidRPr="0057421C">
        <w:rPr>
          <w:bCs/>
          <w:i/>
          <w:color w:val="000000"/>
          <w:lang w:val="en-US"/>
        </w:rPr>
        <w:t>Ensino</w:t>
      </w:r>
      <w:proofErr w:type="spellEnd"/>
      <w:r w:rsidRPr="0057421C">
        <w:rPr>
          <w:bCs/>
          <w:i/>
          <w:color w:val="000000"/>
          <w:lang w:val="en-US"/>
        </w:rPr>
        <w:t xml:space="preserve"> </w:t>
      </w:r>
      <w:proofErr w:type="spellStart"/>
      <w:r w:rsidRPr="0057421C">
        <w:rPr>
          <w:bCs/>
          <w:i/>
          <w:color w:val="000000"/>
          <w:lang w:val="en-US"/>
        </w:rPr>
        <w:t>Propulsor</w:t>
      </w:r>
      <w:proofErr w:type="spellEnd"/>
      <w:r w:rsidRPr="0057421C">
        <w:rPr>
          <w:bCs/>
          <w:i/>
          <w:color w:val="000000"/>
          <w:lang w:val="en-US"/>
        </w:rPr>
        <w:t xml:space="preserve">”. This project has the aim of increase learning by the students, through some actions: following up the students’ teaching-learning process, by </w:t>
      </w:r>
      <w:proofErr w:type="spellStart"/>
      <w:r w:rsidRPr="0057421C">
        <w:rPr>
          <w:bCs/>
          <w:i/>
          <w:color w:val="000000"/>
          <w:lang w:val="en-US"/>
        </w:rPr>
        <w:t>presential</w:t>
      </w:r>
      <w:proofErr w:type="spellEnd"/>
      <w:r w:rsidRPr="0057421C">
        <w:rPr>
          <w:bCs/>
          <w:i/>
          <w:color w:val="000000"/>
          <w:lang w:val="en-US"/>
        </w:rPr>
        <w:t xml:space="preserve"> and by distant way, promotion of study groups and thematic workshops, production of teaching material in digital format.</w:t>
      </w:r>
      <w:r w:rsidR="009429D2">
        <w:rPr>
          <w:bCs/>
          <w:i/>
          <w:color w:val="000000"/>
          <w:lang w:val="en-US"/>
        </w:rPr>
        <w:t xml:space="preserve"> </w:t>
      </w:r>
      <w:proofErr w:type="gramStart"/>
      <w:r w:rsidR="00772AC9">
        <w:rPr>
          <w:bCs/>
          <w:i/>
          <w:color w:val="000000"/>
          <w:lang w:val="en-US"/>
        </w:rPr>
        <w:t>This teaching material focus in</w:t>
      </w:r>
      <w:r w:rsidRPr="0057421C">
        <w:rPr>
          <w:bCs/>
          <w:i/>
          <w:color w:val="000000"/>
          <w:lang w:val="en-US"/>
        </w:rPr>
        <w:t xml:space="preserve"> accessible language, contextualization, </w:t>
      </w:r>
      <w:r w:rsidR="007C1922" w:rsidRPr="0057421C">
        <w:rPr>
          <w:bCs/>
          <w:i/>
          <w:color w:val="000000"/>
          <w:lang w:val="en-US"/>
        </w:rPr>
        <w:t>interactivity</w:t>
      </w:r>
      <w:r w:rsidR="007C1922">
        <w:rPr>
          <w:bCs/>
          <w:i/>
          <w:color w:val="000000"/>
          <w:lang w:val="en-US"/>
        </w:rPr>
        <w:t>,</w:t>
      </w:r>
      <w:r w:rsidR="00643D09">
        <w:rPr>
          <w:bCs/>
          <w:i/>
          <w:color w:val="000000"/>
          <w:lang w:val="en-US"/>
        </w:rPr>
        <w:t xml:space="preserve"> </w:t>
      </w:r>
      <w:r w:rsidRPr="0057421C">
        <w:rPr>
          <w:bCs/>
          <w:i/>
          <w:color w:val="000000"/>
          <w:lang w:val="en-US"/>
        </w:rPr>
        <w:t>active involvement from the student.</w:t>
      </w:r>
      <w:proofErr w:type="gramEnd"/>
      <w:r w:rsidR="00643D09">
        <w:rPr>
          <w:bCs/>
          <w:i/>
          <w:color w:val="000000"/>
          <w:lang w:val="en-US"/>
        </w:rPr>
        <w:t xml:space="preserve"> </w:t>
      </w:r>
      <w:r w:rsidR="00F94797" w:rsidRPr="00F94797">
        <w:rPr>
          <w:bCs/>
          <w:i/>
          <w:color w:val="000000"/>
          <w:lang w:val="en-US"/>
        </w:rPr>
        <w:t>This work also presents some results from studies that evaluate the produced material in the teaching-learning process of the academics.</w:t>
      </w:r>
    </w:p>
    <w:p w:rsidR="0057421C" w:rsidRPr="0057421C" w:rsidRDefault="0057421C" w:rsidP="0057421C">
      <w:pPr>
        <w:jc w:val="both"/>
        <w:rPr>
          <w:bCs/>
          <w:i/>
          <w:color w:val="000000"/>
          <w:lang w:val="en-US"/>
        </w:rPr>
      </w:pPr>
    </w:p>
    <w:p w:rsidR="0057421C" w:rsidRPr="0057421C" w:rsidRDefault="0057421C" w:rsidP="0057421C">
      <w:pPr>
        <w:jc w:val="both"/>
        <w:rPr>
          <w:bCs/>
          <w:i/>
          <w:color w:val="000000"/>
          <w:lang w:val="en-US"/>
        </w:rPr>
      </w:pPr>
      <w:r w:rsidRPr="0057421C">
        <w:rPr>
          <w:b/>
          <w:bCs/>
          <w:i/>
          <w:color w:val="000000"/>
          <w:lang w:val="en-US"/>
        </w:rPr>
        <w:t>Key-words:</w:t>
      </w:r>
      <w:r w:rsidRPr="0057421C">
        <w:rPr>
          <w:bCs/>
          <w:i/>
          <w:color w:val="000000"/>
          <w:lang w:val="en-US"/>
        </w:rPr>
        <w:t xml:space="preserve"> teaching-learning, previous </w:t>
      </w:r>
      <w:proofErr w:type="spellStart"/>
      <w:r w:rsidRPr="0057421C">
        <w:rPr>
          <w:i/>
          <w:lang w:val="en-US"/>
        </w:rPr>
        <w:t>knowledgement</w:t>
      </w:r>
      <w:proofErr w:type="spellEnd"/>
      <w:r w:rsidRPr="0057421C">
        <w:rPr>
          <w:bCs/>
          <w:i/>
          <w:color w:val="000000"/>
          <w:lang w:val="en-US"/>
        </w:rPr>
        <w:t>, interactivity, evasion.</w:t>
      </w:r>
    </w:p>
    <w:p w:rsidR="0057421C" w:rsidRPr="0057421C" w:rsidRDefault="0057421C">
      <w:pPr>
        <w:spacing w:after="120" w:line="360" w:lineRule="auto"/>
        <w:jc w:val="both"/>
        <w:rPr>
          <w:lang w:val="en-US"/>
        </w:rPr>
      </w:pPr>
    </w:p>
    <w:p w:rsidR="00A423D8" w:rsidRPr="0016546B" w:rsidRDefault="00A423D8">
      <w:pPr>
        <w:spacing w:after="120" w:line="360" w:lineRule="auto"/>
        <w:jc w:val="both"/>
        <w:rPr>
          <w:lang w:val="en-US"/>
        </w:rPr>
      </w:pPr>
    </w:p>
    <w:sectPr w:rsidR="00A423D8" w:rsidRPr="0016546B" w:rsidSect="00D053D9">
      <w:headerReference w:type="even" r:id="rId20"/>
      <w:headerReference w:type="default" r:id="rId21"/>
      <w:pgSz w:w="11907" w:h="16840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4CE" w:rsidRDefault="003254CE">
      <w:r>
        <w:separator/>
      </w:r>
    </w:p>
  </w:endnote>
  <w:endnote w:type="continuationSeparator" w:id="0">
    <w:p w:rsidR="003254CE" w:rsidRDefault="00325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umnst777 Lt BT">
    <w:charset w:val="00"/>
    <w:family w:val="swiss"/>
    <w:pitch w:val="variable"/>
    <w:sig w:usb0="00000087" w:usb1="00000000" w:usb2="00000000" w:usb3="00000000" w:csb0="0000001B" w:csb1="00000000"/>
  </w:font>
  <w:font w:name="ANCBL D+ VAG Rounded">
    <w:altName w:val="VAG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4CE" w:rsidRDefault="003254CE">
      <w:r>
        <w:separator/>
      </w:r>
    </w:p>
  </w:footnote>
  <w:footnote w:type="continuationSeparator" w:id="0">
    <w:p w:rsidR="003254CE" w:rsidRDefault="003254CE">
      <w:r>
        <w:continuationSeparator/>
      </w:r>
    </w:p>
  </w:footnote>
  <w:footnote w:id="1">
    <w:p w:rsidR="003254CE" w:rsidRDefault="003254CE" w:rsidP="003C1C94">
      <w:pPr>
        <w:pStyle w:val="Textodenotaderodap"/>
      </w:pPr>
      <w:r>
        <w:rPr>
          <w:rStyle w:val="Refdenotaderodap"/>
        </w:rPr>
        <w:footnoteRef/>
      </w:r>
      <w:r>
        <w:t xml:space="preserve"> Os alunos são citados com nomes fictícios, e os depoimentos foram transcritos tais como coletados.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CE" w:rsidRDefault="003254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54CE" w:rsidRDefault="003254CE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4CE" w:rsidRDefault="003254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568F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3254CE" w:rsidRDefault="003254CE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9EB"/>
    <w:multiLevelType w:val="singleLevel"/>
    <w:tmpl w:val="2304CB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1830AE"/>
    <w:multiLevelType w:val="hybridMultilevel"/>
    <w:tmpl w:val="02385A36"/>
    <w:lvl w:ilvl="0" w:tplc="B93A7AA2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C37CF"/>
    <w:multiLevelType w:val="hybridMultilevel"/>
    <w:tmpl w:val="BE6A82F6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52D14"/>
    <w:multiLevelType w:val="hybridMultilevel"/>
    <w:tmpl w:val="2806E15A"/>
    <w:lvl w:ilvl="0" w:tplc="B5783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49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6B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AC5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053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65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CE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DA01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E2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35FB5"/>
    <w:multiLevelType w:val="singleLevel"/>
    <w:tmpl w:val="C512CE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2D7CE7"/>
    <w:multiLevelType w:val="hybridMultilevel"/>
    <w:tmpl w:val="516040BA"/>
    <w:lvl w:ilvl="0" w:tplc="DCA06C32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A4BE0"/>
    <w:multiLevelType w:val="hybridMultilevel"/>
    <w:tmpl w:val="690692C0"/>
    <w:lvl w:ilvl="0" w:tplc="A642B3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91F85"/>
    <w:multiLevelType w:val="multilevel"/>
    <w:tmpl w:val="F46EA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CC33A2"/>
    <w:multiLevelType w:val="hybridMultilevel"/>
    <w:tmpl w:val="29AADDE6"/>
    <w:lvl w:ilvl="0" w:tplc="761439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967418"/>
    <w:multiLevelType w:val="multilevel"/>
    <w:tmpl w:val="04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40A1A74"/>
    <w:multiLevelType w:val="hybridMultilevel"/>
    <w:tmpl w:val="7436AC2C"/>
    <w:lvl w:ilvl="0" w:tplc="94D66D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325DEB"/>
    <w:multiLevelType w:val="hybridMultilevel"/>
    <w:tmpl w:val="F8F47276"/>
    <w:lvl w:ilvl="0" w:tplc="71425B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B23B2"/>
    <w:multiLevelType w:val="hybridMultilevel"/>
    <w:tmpl w:val="3320A9DC"/>
    <w:lvl w:ilvl="0" w:tplc="40627B06">
      <w:start w:val="5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E400A5"/>
    <w:multiLevelType w:val="singleLevel"/>
    <w:tmpl w:val="EFA431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360ED7"/>
    <w:multiLevelType w:val="singleLevel"/>
    <w:tmpl w:val="E418E9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B357CFC"/>
    <w:multiLevelType w:val="singleLevel"/>
    <w:tmpl w:val="32F654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D503912"/>
    <w:multiLevelType w:val="hybridMultilevel"/>
    <w:tmpl w:val="557A888A"/>
    <w:lvl w:ilvl="0" w:tplc="9F923E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074F5"/>
    <w:multiLevelType w:val="singleLevel"/>
    <w:tmpl w:val="7862C0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A00485"/>
    <w:multiLevelType w:val="hybridMultilevel"/>
    <w:tmpl w:val="2A9ADF9E"/>
    <w:lvl w:ilvl="0" w:tplc="C7161D02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3A238E"/>
    <w:multiLevelType w:val="singleLevel"/>
    <w:tmpl w:val="737032CA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B452FF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4217EC"/>
    <w:multiLevelType w:val="hybridMultilevel"/>
    <w:tmpl w:val="57E8D2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24FEA"/>
    <w:multiLevelType w:val="hybridMultilevel"/>
    <w:tmpl w:val="8FA41208"/>
    <w:lvl w:ilvl="0" w:tplc="550654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82974"/>
    <w:multiLevelType w:val="hybridMultilevel"/>
    <w:tmpl w:val="DD0498DC"/>
    <w:lvl w:ilvl="0" w:tplc="E6D89572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7049D2"/>
    <w:multiLevelType w:val="hybridMultilevel"/>
    <w:tmpl w:val="80A6E882"/>
    <w:lvl w:ilvl="0" w:tplc="0416000F">
      <w:start w:val="1"/>
      <w:numFmt w:val="decimal"/>
      <w:lvlText w:val="%1."/>
      <w:lvlJc w:val="left"/>
      <w:pPr>
        <w:ind w:left="785" w:hanging="360"/>
      </w:p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6407628"/>
    <w:multiLevelType w:val="hybridMultilevel"/>
    <w:tmpl w:val="AA94685C"/>
    <w:lvl w:ilvl="0" w:tplc="DC94A6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C646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3B2956"/>
    <w:multiLevelType w:val="hybridMultilevel"/>
    <w:tmpl w:val="F5043C52"/>
    <w:lvl w:ilvl="0" w:tplc="7E5AD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4B12C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95F73E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A817923"/>
    <w:multiLevelType w:val="hybridMultilevel"/>
    <w:tmpl w:val="7CEAB33E"/>
    <w:lvl w:ilvl="0" w:tplc="9678E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DC0AE9"/>
    <w:multiLevelType w:val="multilevel"/>
    <w:tmpl w:val="574446F4"/>
    <w:lvl w:ilvl="0">
      <w:start w:val="5"/>
      <w:numFmt w:val="decimal"/>
      <w:lvlText w:val="%1)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D4D40E6"/>
    <w:multiLevelType w:val="singleLevel"/>
    <w:tmpl w:val="EA4034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28"/>
  </w:num>
  <w:num w:numId="3">
    <w:abstractNumId w:val="29"/>
  </w:num>
  <w:num w:numId="4">
    <w:abstractNumId w:val="19"/>
  </w:num>
  <w:num w:numId="5">
    <w:abstractNumId w:val="17"/>
  </w:num>
  <w:num w:numId="6">
    <w:abstractNumId w:val="14"/>
  </w:num>
  <w:num w:numId="7">
    <w:abstractNumId w:val="15"/>
  </w:num>
  <w:num w:numId="8">
    <w:abstractNumId w:val="0"/>
  </w:num>
  <w:num w:numId="9">
    <w:abstractNumId w:val="13"/>
  </w:num>
  <w:num w:numId="10">
    <w:abstractNumId w:val="4"/>
  </w:num>
  <w:num w:numId="11">
    <w:abstractNumId w:val="20"/>
  </w:num>
  <w:num w:numId="12">
    <w:abstractNumId w:val="9"/>
  </w:num>
  <w:num w:numId="13">
    <w:abstractNumId w:val="7"/>
  </w:num>
  <w:num w:numId="14">
    <w:abstractNumId w:val="32"/>
  </w:num>
  <w:num w:numId="15">
    <w:abstractNumId w:val="2"/>
  </w:num>
  <w:num w:numId="16">
    <w:abstractNumId w:val="12"/>
  </w:num>
  <w:num w:numId="17">
    <w:abstractNumId w:val="31"/>
  </w:num>
  <w:num w:numId="18">
    <w:abstractNumId w:val="23"/>
  </w:num>
  <w:num w:numId="19">
    <w:abstractNumId w:val="1"/>
  </w:num>
  <w:num w:numId="20">
    <w:abstractNumId w:val="6"/>
  </w:num>
  <w:num w:numId="21">
    <w:abstractNumId w:val="10"/>
  </w:num>
  <w:num w:numId="22">
    <w:abstractNumId w:val="3"/>
  </w:num>
  <w:num w:numId="23">
    <w:abstractNumId w:val="27"/>
  </w:num>
  <w:num w:numId="24">
    <w:abstractNumId w:val="18"/>
  </w:num>
  <w:num w:numId="25">
    <w:abstractNumId w:val="8"/>
  </w:num>
  <w:num w:numId="26">
    <w:abstractNumId w:val="11"/>
  </w:num>
  <w:num w:numId="27">
    <w:abstractNumId w:val="16"/>
  </w:num>
  <w:num w:numId="28">
    <w:abstractNumId w:val="30"/>
  </w:num>
  <w:num w:numId="29">
    <w:abstractNumId w:val="25"/>
  </w:num>
  <w:num w:numId="30">
    <w:abstractNumId w:val="24"/>
  </w:num>
  <w:num w:numId="31">
    <w:abstractNumId w:val="21"/>
  </w:num>
  <w:num w:numId="32">
    <w:abstractNumId w:val="22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3D8"/>
    <w:rsid w:val="000021D6"/>
    <w:rsid w:val="00011056"/>
    <w:rsid w:val="00020E91"/>
    <w:rsid w:val="00021308"/>
    <w:rsid w:val="0002361C"/>
    <w:rsid w:val="000259CB"/>
    <w:rsid w:val="00026EFA"/>
    <w:rsid w:val="000433AA"/>
    <w:rsid w:val="00055C95"/>
    <w:rsid w:val="00070B87"/>
    <w:rsid w:val="000721B6"/>
    <w:rsid w:val="00080848"/>
    <w:rsid w:val="000A0BEB"/>
    <w:rsid w:val="000A12E7"/>
    <w:rsid w:val="000A6D9F"/>
    <w:rsid w:val="000B4E7A"/>
    <w:rsid w:val="000E276D"/>
    <w:rsid w:val="000F1F2A"/>
    <w:rsid w:val="00114C6B"/>
    <w:rsid w:val="00127DDF"/>
    <w:rsid w:val="00130A81"/>
    <w:rsid w:val="00152747"/>
    <w:rsid w:val="0016546B"/>
    <w:rsid w:val="001921CE"/>
    <w:rsid w:val="001930EC"/>
    <w:rsid w:val="001B0671"/>
    <w:rsid w:val="001D2B99"/>
    <w:rsid w:val="001E17EA"/>
    <w:rsid w:val="00200DF2"/>
    <w:rsid w:val="00203AA3"/>
    <w:rsid w:val="0023427A"/>
    <w:rsid w:val="002443F4"/>
    <w:rsid w:val="00244FBE"/>
    <w:rsid w:val="0025423A"/>
    <w:rsid w:val="00266495"/>
    <w:rsid w:val="002A2CAA"/>
    <w:rsid w:val="002A73BE"/>
    <w:rsid w:val="002C43F0"/>
    <w:rsid w:val="002D04EE"/>
    <w:rsid w:val="002D77C3"/>
    <w:rsid w:val="002E0B69"/>
    <w:rsid w:val="003022E3"/>
    <w:rsid w:val="003254CE"/>
    <w:rsid w:val="00331CF8"/>
    <w:rsid w:val="00336127"/>
    <w:rsid w:val="00336892"/>
    <w:rsid w:val="00361A6C"/>
    <w:rsid w:val="00363128"/>
    <w:rsid w:val="00395708"/>
    <w:rsid w:val="00395DFD"/>
    <w:rsid w:val="003A6DD6"/>
    <w:rsid w:val="003B0CD3"/>
    <w:rsid w:val="003C1C94"/>
    <w:rsid w:val="003C29D7"/>
    <w:rsid w:val="003C3598"/>
    <w:rsid w:val="003C568F"/>
    <w:rsid w:val="003E5A82"/>
    <w:rsid w:val="00430DB0"/>
    <w:rsid w:val="0043360E"/>
    <w:rsid w:val="00446B75"/>
    <w:rsid w:val="004543F4"/>
    <w:rsid w:val="00456BCE"/>
    <w:rsid w:val="00460BAC"/>
    <w:rsid w:val="004676F6"/>
    <w:rsid w:val="0047007F"/>
    <w:rsid w:val="0048557F"/>
    <w:rsid w:val="00493F16"/>
    <w:rsid w:val="004B2822"/>
    <w:rsid w:val="004D5D3D"/>
    <w:rsid w:val="004F5138"/>
    <w:rsid w:val="00503216"/>
    <w:rsid w:val="005108DE"/>
    <w:rsid w:val="005135F9"/>
    <w:rsid w:val="005420DD"/>
    <w:rsid w:val="005449DC"/>
    <w:rsid w:val="0055625B"/>
    <w:rsid w:val="0057421C"/>
    <w:rsid w:val="005A7D3E"/>
    <w:rsid w:val="005B53E6"/>
    <w:rsid w:val="005D3AB9"/>
    <w:rsid w:val="00604917"/>
    <w:rsid w:val="0060646C"/>
    <w:rsid w:val="00613FF4"/>
    <w:rsid w:val="0062470E"/>
    <w:rsid w:val="006430E4"/>
    <w:rsid w:val="00643D09"/>
    <w:rsid w:val="00667FA7"/>
    <w:rsid w:val="00673325"/>
    <w:rsid w:val="006A6D06"/>
    <w:rsid w:val="006B1748"/>
    <w:rsid w:val="006C3552"/>
    <w:rsid w:val="006D1C00"/>
    <w:rsid w:val="006D214A"/>
    <w:rsid w:val="006E49C2"/>
    <w:rsid w:val="006F3CB1"/>
    <w:rsid w:val="00736313"/>
    <w:rsid w:val="00751B8A"/>
    <w:rsid w:val="00762B47"/>
    <w:rsid w:val="00764CAD"/>
    <w:rsid w:val="00770FEB"/>
    <w:rsid w:val="00772AC9"/>
    <w:rsid w:val="00776D11"/>
    <w:rsid w:val="007A30DE"/>
    <w:rsid w:val="007C1922"/>
    <w:rsid w:val="008152F8"/>
    <w:rsid w:val="00843B8C"/>
    <w:rsid w:val="00846BBE"/>
    <w:rsid w:val="0085119D"/>
    <w:rsid w:val="008553A9"/>
    <w:rsid w:val="00881FE0"/>
    <w:rsid w:val="00882D71"/>
    <w:rsid w:val="008D0FC0"/>
    <w:rsid w:val="008F0F6E"/>
    <w:rsid w:val="00910C11"/>
    <w:rsid w:val="009203E2"/>
    <w:rsid w:val="0092229B"/>
    <w:rsid w:val="0092426A"/>
    <w:rsid w:val="00926274"/>
    <w:rsid w:val="0094026B"/>
    <w:rsid w:val="009429D2"/>
    <w:rsid w:val="00950F4E"/>
    <w:rsid w:val="00951FCD"/>
    <w:rsid w:val="009B0EA1"/>
    <w:rsid w:val="009B7287"/>
    <w:rsid w:val="009C2344"/>
    <w:rsid w:val="009D2A11"/>
    <w:rsid w:val="009F1911"/>
    <w:rsid w:val="009F1DA8"/>
    <w:rsid w:val="00A12CBC"/>
    <w:rsid w:val="00A3460F"/>
    <w:rsid w:val="00A37753"/>
    <w:rsid w:val="00A423D8"/>
    <w:rsid w:val="00A70CB7"/>
    <w:rsid w:val="00A9726F"/>
    <w:rsid w:val="00AA66A9"/>
    <w:rsid w:val="00AB0C67"/>
    <w:rsid w:val="00AB2286"/>
    <w:rsid w:val="00AB36BC"/>
    <w:rsid w:val="00AC1925"/>
    <w:rsid w:val="00AD1AD9"/>
    <w:rsid w:val="00AE611B"/>
    <w:rsid w:val="00AE795D"/>
    <w:rsid w:val="00B058F0"/>
    <w:rsid w:val="00B16174"/>
    <w:rsid w:val="00B306E3"/>
    <w:rsid w:val="00B3677D"/>
    <w:rsid w:val="00B44446"/>
    <w:rsid w:val="00B4784C"/>
    <w:rsid w:val="00B64835"/>
    <w:rsid w:val="00B73E0E"/>
    <w:rsid w:val="00B86A55"/>
    <w:rsid w:val="00BA590B"/>
    <w:rsid w:val="00BA71BD"/>
    <w:rsid w:val="00BB6DFD"/>
    <w:rsid w:val="00BC3077"/>
    <w:rsid w:val="00BC53B3"/>
    <w:rsid w:val="00BF0A0D"/>
    <w:rsid w:val="00C515C1"/>
    <w:rsid w:val="00C71A19"/>
    <w:rsid w:val="00C75127"/>
    <w:rsid w:val="00C94BF0"/>
    <w:rsid w:val="00CC1863"/>
    <w:rsid w:val="00CD2ECD"/>
    <w:rsid w:val="00CE27F9"/>
    <w:rsid w:val="00CF1905"/>
    <w:rsid w:val="00D02454"/>
    <w:rsid w:val="00D053D9"/>
    <w:rsid w:val="00D122DD"/>
    <w:rsid w:val="00D13E1E"/>
    <w:rsid w:val="00D1443B"/>
    <w:rsid w:val="00D20A18"/>
    <w:rsid w:val="00D55D65"/>
    <w:rsid w:val="00D67171"/>
    <w:rsid w:val="00D72ACD"/>
    <w:rsid w:val="00D73843"/>
    <w:rsid w:val="00D80793"/>
    <w:rsid w:val="00D92AAE"/>
    <w:rsid w:val="00DA78CE"/>
    <w:rsid w:val="00DB6626"/>
    <w:rsid w:val="00DD0EA6"/>
    <w:rsid w:val="00DE13E0"/>
    <w:rsid w:val="00E034AD"/>
    <w:rsid w:val="00E10106"/>
    <w:rsid w:val="00E27A4A"/>
    <w:rsid w:val="00E52672"/>
    <w:rsid w:val="00E66C9F"/>
    <w:rsid w:val="00EA0A18"/>
    <w:rsid w:val="00EF4493"/>
    <w:rsid w:val="00F04C2E"/>
    <w:rsid w:val="00F05600"/>
    <w:rsid w:val="00F05B66"/>
    <w:rsid w:val="00F078BB"/>
    <w:rsid w:val="00F10BFD"/>
    <w:rsid w:val="00F40EEC"/>
    <w:rsid w:val="00F728E8"/>
    <w:rsid w:val="00F879EB"/>
    <w:rsid w:val="00F90F42"/>
    <w:rsid w:val="00F94797"/>
    <w:rsid w:val="00FA564B"/>
    <w:rsid w:val="00FA5D65"/>
    <w:rsid w:val="00FC09D6"/>
    <w:rsid w:val="00FC14DA"/>
    <w:rsid w:val="00FC4101"/>
    <w:rsid w:val="00FD10C0"/>
    <w:rsid w:val="00FE5089"/>
    <w:rsid w:val="00F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E2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9203E2"/>
    <w:pPr>
      <w:keepNext/>
      <w:jc w:val="center"/>
      <w:outlineLvl w:val="0"/>
    </w:pPr>
    <w:rPr>
      <w:szCs w:val="20"/>
      <w:lang w:eastAsia="pt-BR"/>
    </w:rPr>
  </w:style>
  <w:style w:type="paragraph" w:styleId="Ttulo2">
    <w:name w:val="heading 2"/>
    <w:basedOn w:val="Normal"/>
    <w:next w:val="Normal"/>
    <w:qFormat/>
    <w:rsid w:val="009203E2"/>
    <w:pPr>
      <w:keepNext/>
      <w:spacing w:line="360" w:lineRule="auto"/>
      <w:jc w:val="both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9203E2"/>
    <w:pPr>
      <w:keepNext/>
      <w:spacing w:after="120" w:line="360" w:lineRule="auto"/>
      <w:jc w:val="right"/>
      <w:outlineLvl w:val="2"/>
    </w:pPr>
    <w:rPr>
      <w:b/>
    </w:rPr>
  </w:style>
  <w:style w:type="paragraph" w:styleId="Ttulo5">
    <w:name w:val="heading 5"/>
    <w:basedOn w:val="Normal"/>
    <w:next w:val="Normal"/>
    <w:qFormat/>
    <w:rsid w:val="009203E2"/>
    <w:pPr>
      <w:numPr>
        <w:ilvl w:val="4"/>
        <w:numId w:val="12"/>
      </w:numPr>
      <w:tabs>
        <w:tab w:val="clear" w:pos="1008"/>
        <w:tab w:val="num" w:pos="360"/>
      </w:tabs>
      <w:spacing w:before="240" w:after="60"/>
      <w:ind w:left="360" w:hanging="360"/>
      <w:outlineLvl w:val="4"/>
    </w:pPr>
    <w:rPr>
      <w:sz w:val="22"/>
      <w:szCs w:val="20"/>
    </w:rPr>
  </w:style>
  <w:style w:type="paragraph" w:styleId="Ttulo6">
    <w:name w:val="heading 6"/>
    <w:basedOn w:val="Normal"/>
    <w:next w:val="Normal"/>
    <w:qFormat/>
    <w:rsid w:val="009203E2"/>
    <w:pPr>
      <w:numPr>
        <w:ilvl w:val="5"/>
        <w:numId w:val="12"/>
      </w:numPr>
      <w:tabs>
        <w:tab w:val="clear" w:pos="1152"/>
        <w:tab w:val="num" w:pos="360"/>
      </w:tabs>
      <w:spacing w:before="240" w:after="60"/>
      <w:ind w:left="360" w:hanging="360"/>
      <w:outlineLvl w:val="5"/>
    </w:pPr>
    <w:rPr>
      <w:i/>
      <w:sz w:val="22"/>
      <w:szCs w:val="20"/>
    </w:rPr>
  </w:style>
  <w:style w:type="paragraph" w:styleId="Ttulo7">
    <w:name w:val="heading 7"/>
    <w:basedOn w:val="Normal"/>
    <w:next w:val="Normal"/>
    <w:qFormat/>
    <w:rsid w:val="009203E2"/>
    <w:pPr>
      <w:numPr>
        <w:ilvl w:val="6"/>
        <w:numId w:val="12"/>
      </w:numPr>
      <w:tabs>
        <w:tab w:val="clear" w:pos="1296"/>
        <w:tab w:val="num" w:pos="360"/>
      </w:tabs>
      <w:spacing w:before="240" w:after="60"/>
      <w:ind w:left="360" w:hanging="360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qFormat/>
    <w:rsid w:val="009203E2"/>
    <w:pPr>
      <w:numPr>
        <w:ilvl w:val="7"/>
        <w:numId w:val="12"/>
      </w:numPr>
      <w:tabs>
        <w:tab w:val="clear" w:pos="1440"/>
        <w:tab w:val="num" w:pos="360"/>
      </w:tabs>
      <w:spacing w:before="240" w:after="60"/>
      <w:ind w:left="360" w:hanging="3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rsid w:val="009203E2"/>
    <w:pPr>
      <w:numPr>
        <w:ilvl w:val="8"/>
        <w:numId w:val="12"/>
      </w:numPr>
      <w:tabs>
        <w:tab w:val="clear" w:pos="1584"/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9203E2"/>
    <w:pPr>
      <w:spacing w:line="360" w:lineRule="auto"/>
      <w:jc w:val="both"/>
    </w:pPr>
    <w:rPr>
      <w:szCs w:val="20"/>
    </w:rPr>
  </w:style>
  <w:style w:type="paragraph" w:customStyle="1" w:styleId="Dados">
    <w:name w:val="Dados"/>
    <w:basedOn w:val="Normal"/>
    <w:uiPriority w:val="99"/>
    <w:rsid w:val="009203E2"/>
    <w:pPr>
      <w:widowControl w:val="0"/>
      <w:spacing w:before="40"/>
      <w:ind w:left="57" w:right="57"/>
    </w:pPr>
    <w:rPr>
      <w:snapToGrid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203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9203E2"/>
    <w:rPr>
      <w:vertAlign w:val="superscript"/>
    </w:rPr>
  </w:style>
  <w:style w:type="paragraph" w:styleId="Corpodetexto2">
    <w:name w:val="Body Text 2"/>
    <w:basedOn w:val="Normal"/>
    <w:rsid w:val="009203E2"/>
    <w:pPr>
      <w:spacing w:line="360" w:lineRule="auto"/>
    </w:pPr>
    <w:rPr>
      <w:szCs w:val="20"/>
    </w:rPr>
  </w:style>
  <w:style w:type="paragraph" w:styleId="NormalWeb">
    <w:name w:val="Normal (Web)"/>
    <w:basedOn w:val="Normal"/>
    <w:uiPriority w:val="99"/>
    <w:rsid w:val="009203E2"/>
    <w:pPr>
      <w:spacing w:line="225" w:lineRule="atLeast"/>
      <w:ind w:right="225"/>
    </w:pPr>
    <w:rPr>
      <w:rFonts w:ascii="Verdana" w:hAnsi="Verdana"/>
      <w:color w:val="333333"/>
      <w:sz w:val="17"/>
      <w:szCs w:val="17"/>
      <w:lang w:val="en-US"/>
    </w:rPr>
  </w:style>
  <w:style w:type="paragraph" w:styleId="Corpodetexto">
    <w:name w:val="Body Text"/>
    <w:basedOn w:val="Normal"/>
    <w:rsid w:val="009203E2"/>
    <w:pPr>
      <w:jc w:val="both"/>
    </w:pPr>
    <w:rPr>
      <w:sz w:val="20"/>
      <w:szCs w:val="20"/>
    </w:rPr>
  </w:style>
  <w:style w:type="paragraph" w:styleId="Recuodecorpodetexto2">
    <w:name w:val="Body Text Indent 2"/>
    <w:basedOn w:val="Normal"/>
    <w:rsid w:val="009203E2"/>
    <w:pPr>
      <w:widowControl w:val="0"/>
      <w:spacing w:line="360" w:lineRule="auto"/>
      <w:ind w:left="360"/>
      <w:jc w:val="both"/>
    </w:pPr>
    <w:rPr>
      <w:snapToGrid w:val="0"/>
      <w:szCs w:val="20"/>
      <w:lang w:eastAsia="pt-BR"/>
    </w:rPr>
  </w:style>
  <w:style w:type="paragraph" w:styleId="Recuodecorpodetexto">
    <w:name w:val="Body Text Indent"/>
    <w:basedOn w:val="Normal"/>
    <w:rsid w:val="009203E2"/>
    <w:pPr>
      <w:spacing w:after="120"/>
      <w:ind w:left="2268"/>
      <w:jc w:val="both"/>
    </w:pPr>
    <w:rPr>
      <w:sz w:val="20"/>
      <w:szCs w:val="20"/>
    </w:rPr>
  </w:style>
  <w:style w:type="paragraph" w:styleId="Rodap">
    <w:name w:val="footer"/>
    <w:basedOn w:val="Normal"/>
    <w:rsid w:val="009203E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3">
    <w:name w:val="Body Text Indent 3"/>
    <w:basedOn w:val="Normal"/>
    <w:rsid w:val="009203E2"/>
    <w:pPr>
      <w:spacing w:line="360" w:lineRule="auto"/>
      <w:ind w:firstLine="652"/>
      <w:jc w:val="both"/>
    </w:pPr>
  </w:style>
  <w:style w:type="paragraph" w:styleId="Cabealho">
    <w:name w:val="header"/>
    <w:basedOn w:val="Normal"/>
    <w:rsid w:val="009203E2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203E2"/>
  </w:style>
  <w:style w:type="paragraph" w:customStyle="1" w:styleId="CabealhoUNISINOS">
    <w:name w:val="CabeçalhoUNISINOS"/>
    <w:rsid w:val="009203E2"/>
    <w:pPr>
      <w:spacing w:line="240" w:lineRule="exact"/>
      <w:jc w:val="right"/>
    </w:pPr>
    <w:rPr>
      <w:rFonts w:ascii="Humnst777 Lt BT" w:hAnsi="Humnst777 Lt BT"/>
      <w:noProof/>
      <w:sz w:val="18"/>
    </w:rPr>
  </w:style>
  <w:style w:type="paragraph" w:customStyle="1" w:styleId="CabealhoSetores">
    <w:name w:val="CabeçalhoSetores"/>
    <w:rsid w:val="009203E2"/>
    <w:pPr>
      <w:spacing w:line="220" w:lineRule="exact"/>
      <w:jc w:val="right"/>
    </w:pPr>
    <w:rPr>
      <w:rFonts w:ascii="Humnst777 Lt BT" w:hAnsi="Humnst777 Lt BT"/>
      <w:noProof/>
      <w:sz w:val="16"/>
    </w:rPr>
  </w:style>
  <w:style w:type="paragraph" w:customStyle="1" w:styleId="Logo">
    <w:name w:val="Logo"/>
    <w:basedOn w:val="Normal"/>
    <w:rsid w:val="009203E2"/>
    <w:pPr>
      <w:spacing w:after="240"/>
    </w:pPr>
    <w:rPr>
      <w:szCs w:val="20"/>
      <w:lang w:eastAsia="pt-BR"/>
    </w:rPr>
  </w:style>
  <w:style w:type="character" w:styleId="Hyperlink">
    <w:name w:val="Hyperlink"/>
    <w:basedOn w:val="Fontepargpadro"/>
    <w:rsid w:val="009203E2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203AA3"/>
    <w:rPr>
      <w:sz w:val="24"/>
      <w:lang w:eastAsia="en-US"/>
    </w:rPr>
  </w:style>
  <w:style w:type="paragraph" w:customStyle="1" w:styleId="Default">
    <w:name w:val="Default"/>
    <w:rsid w:val="00776D11"/>
    <w:pPr>
      <w:autoSpaceDE w:val="0"/>
      <w:autoSpaceDN w:val="0"/>
      <w:adjustRightInd w:val="0"/>
    </w:pPr>
    <w:rPr>
      <w:rFonts w:ascii="ANCBL D+ VAG Rounded" w:eastAsia="Calibri" w:hAnsi="ANCBL D+ VAG Rounded" w:cs="ANCBL D+ VAG Rounded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F0F6E"/>
    <w:rPr>
      <w:lang w:eastAsia="en-US"/>
    </w:rPr>
  </w:style>
  <w:style w:type="paragraph" w:styleId="PargrafodaLista">
    <w:name w:val="List Paragraph"/>
    <w:basedOn w:val="Normal"/>
    <w:uiPriority w:val="34"/>
    <w:qFormat/>
    <w:rsid w:val="008F0F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utor">
    <w:name w:val="Autor"/>
    <w:basedOn w:val="Normal"/>
    <w:next w:val="Normal"/>
    <w:rsid w:val="00114C6B"/>
    <w:pPr>
      <w:jc w:val="both"/>
    </w:pPr>
    <w:rPr>
      <w:lang w:eastAsia="pt-BR"/>
    </w:rPr>
  </w:style>
  <w:style w:type="table" w:styleId="Tabelacomgrade">
    <w:name w:val="Table Grid"/>
    <w:basedOn w:val="Tabelanormal"/>
    <w:uiPriority w:val="59"/>
    <w:rsid w:val="001527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D10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0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tec.unisinos.br/propulsor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exatec.unisinos.br/propulsor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unisinos.br/blog/ensinopropuls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isinos.br/blog/ensinopropulsor/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FD0514-B4CB-4F70-B811-B7568E74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2661</Words>
  <Characters>15875</Characters>
  <Application>Microsoft Office Word</Application>
  <DocSecurity>0</DocSecurity>
  <Lines>132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Unisinos</Company>
  <LinksUpToDate>false</LinksUpToDate>
  <CharactersWithSpaces>18500</CharactersWithSpaces>
  <SharedDoc>false</SharedDoc>
  <HLinks>
    <vt:vector size="12" baseType="variant">
      <vt:variant>
        <vt:i4>589916</vt:i4>
      </vt:variant>
      <vt:variant>
        <vt:i4>3</vt:i4>
      </vt:variant>
      <vt:variant>
        <vt:i4>0</vt:i4>
      </vt:variant>
      <vt:variant>
        <vt:i4>5</vt:i4>
      </vt:variant>
      <vt:variant>
        <vt:lpwstr>http://unisinos.br/blog/ensinopropulsor/</vt:lpwstr>
      </vt:variant>
      <vt:variant>
        <vt:lpwstr/>
      </vt:variant>
      <vt:variant>
        <vt:i4>458770</vt:i4>
      </vt:variant>
      <vt:variant>
        <vt:i4>0</vt:i4>
      </vt:variant>
      <vt:variant>
        <vt:i4>0</vt:i4>
      </vt:variant>
      <vt:variant>
        <vt:i4>5</vt:i4>
      </vt:variant>
      <vt:variant>
        <vt:lpwstr>http://www.exatec.unisinos.br/propulsor/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pressione ENTER</dc:creator>
  <cp:keywords/>
  <dc:description/>
  <cp:lastModifiedBy>Unisinos</cp:lastModifiedBy>
  <cp:revision>3</cp:revision>
  <cp:lastPrinted>2004-05-21T12:16:00Z</cp:lastPrinted>
  <dcterms:created xsi:type="dcterms:W3CDTF">2009-08-13T18:36:00Z</dcterms:created>
  <dcterms:modified xsi:type="dcterms:W3CDTF">2009-08-13T18:38:00Z</dcterms:modified>
</cp:coreProperties>
</file>